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33" w:rsidRDefault="00F56633" w:rsidP="002300F9">
      <w:pPr>
        <w:spacing w:after="173" w:line="259" w:lineRule="auto"/>
        <w:ind w:left="0" w:right="13" w:firstLine="0"/>
      </w:pPr>
    </w:p>
    <w:p w:rsidR="00F56633" w:rsidRDefault="00AF04F1">
      <w:pPr>
        <w:spacing w:after="0" w:line="259" w:lineRule="auto"/>
        <w:ind w:left="0" w:right="65" w:firstLine="0"/>
        <w:jc w:val="center"/>
      </w:pPr>
      <w:r>
        <w:rPr>
          <w:b/>
          <w:sz w:val="32"/>
        </w:rPr>
        <w:t xml:space="preserve">Staff Employment Equality Policy </w:t>
      </w:r>
    </w:p>
    <w:p w:rsidR="00F56633" w:rsidRDefault="00AF04F1">
      <w:pPr>
        <w:spacing w:after="2" w:line="259" w:lineRule="auto"/>
        <w:ind w:left="-29" w:firstLine="0"/>
      </w:pPr>
      <w:r>
        <w:rPr>
          <w:rFonts w:ascii="Calibri" w:eastAsia="Calibri" w:hAnsi="Calibri" w:cs="Calibri"/>
          <w:noProof/>
        </w:rPr>
        <mc:AlternateContent>
          <mc:Choice Requires="wpg">
            <w:drawing>
              <wp:inline distT="0" distB="0" distL="0" distR="0">
                <wp:extent cx="6438647" cy="9144"/>
                <wp:effectExtent l="0" t="0" r="0" b="0"/>
                <wp:docPr id="7258" name="Group 7258"/>
                <wp:cNvGraphicFramePr/>
                <a:graphic xmlns:a="http://schemas.openxmlformats.org/drawingml/2006/main">
                  <a:graphicData uri="http://schemas.microsoft.com/office/word/2010/wordprocessingGroup">
                    <wpg:wgp>
                      <wpg:cNvGrpSpPr/>
                      <wpg:grpSpPr>
                        <a:xfrm>
                          <a:off x="0" y="0"/>
                          <a:ext cx="6438647" cy="9144"/>
                          <a:chOff x="0" y="0"/>
                          <a:chExt cx="6438647" cy="9144"/>
                        </a:xfrm>
                      </wpg:grpSpPr>
                      <wps:wsp>
                        <wps:cNvPr id="8648" name="Shape 8648"/>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58" style="width:506.98pt;height:0.719971pt;mso-position-horizontal-relative:char;mso-position-vertical-relative:line" coordsize="64386,91">
                <v:shape id="Shape 8649" style="position:absolute;width:64386;height:91;left:0;top:0;" coordsize="6438647,9144" path="m0,0l6438647,0l6438647,9144l0,9144l0,0">
                  <v:stroke weight="0pt" endcap="round" joinstyle="round" on="false" color="#000000" opacity="0"/>
                  <v:fill on="true" color="#000000"/>
                </v:shape>
              </v:group>
            </w:pict>
          </mc:Fallback>
        </mc:AlternateContent>
      </w:r>
    </w:p>
    <w:p w:rsidR="00F56633" w:rsidRDefault="00AF04F1">
      <w:pPr>
        <w:spacing w:after="0" w:line="259" w:lineRule="auto"/>
        <w:ind w:left="59" w:firstLine="0"/>
        <w:jc w:val="center"/>
      </w:pPr>
      <w:r>
        <w:rPr>
          <w:b/>
        </w:rPr>
        <w:t xml:space="preserve">  </w:t>
      </w:r>
    </w:p>
    <w:p w:rsidR="00F56633" w:rsidRDefault="00AF04F1">
      <w:pPr>
        <w:spacing w:after="0" w:line="259" w:lineRule="auto"/>
        <w:ind w:left="0" w:firstLine="0"/>
      </w:pPr>
      <w:r>
        <w:rPr>
          <w:b/>
        </w:rPr>
        <w:t xml:space="preserve"> </w:t>
      </w:r>
    </w:p>
    <w:p w:rsidR="00F56633" w:rsidRPr="002300F9" w:rsidRDefault="00AF04F1">
      <w:pPr>
        <w:pStyle w:val="Heading1"/>
        <w:ind w:left="-5"/>
        <w:rPr>
          <w:sz w:val="24"/>
          <w:szCs w:val="24"/>
        </w:rPr>
      </w:pPr>
      <w:r w:rsidRPr="002300F9">
        <w:rPr>
          <w:sz w:val="24"/>
          <w:szCs w:val="24"/>
        </w:rPr>
        <w:t xml:space="preserve">Introduction </w:t>
      </w:r>
    </w:p>
    <w:p w:rsidR="00F56633" w:rsidRPr="002300F9" w:rsidRDefault="00AF04F1">
      <w:pPr>
        <w:ind w:left="-5" w:right="53"/>
        <w:rPr>
          <w:sz w:val="24"/>
          <w:szCs w:val="24"/>
        </w:rPr>
      </w:pPr>
      <w:r w:rsidRPr="002300F9">
        <w:rPr>
          <w:sz w:val="24"/>
          <w:szCs w:val="24"/>
        </w:rPr>
        <w:t xml:space="preserve">The Governing Body of Bordon Junior School recognises its responsibilities in the employment of staff in the school. In accordance with those responsibilities, it wishes to ensure the fair </w:t>
      </w:r>
      <w:r w:rsidRPr="002300F9">
        <w:rPr>
          <w:sz w:val="24"/>
          <w:szCs w:val="24"/>
        </w:rPr>
        <w:t>and equal treatment of all staff, all those who are applicants to work in the school and those individuals who undertake work on school premises. This policy sets out the principles under which the Governing Body of the school will operate to meet these ai</w:t>
      </w:r>
      <w:r w:rsidRPr="002300F9">
        <w:rPr>
          <w:sz w:val="24"/>
          <w:szCs w:val="24"/>
        </w:rPr>
        <w:t xml:space="preserve">ms.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The policy has been discussed and agreed with staff representatives and with the trade unions and professional associations. It is available to all staff in the school and to any prospective applicant. The Governing Body welcomes any comments or con</w:t>
      </w:r>
      <w:r w:rsidRPr="002300F9">
        <w:rPr>
          <w:sz w:val="24"/>
          <w:szCs w:val="24"/>
        </w:rPr>
        <w:t xml:space="preserve">tributions to the policy document.  This policy should be read in conjunction with the school’s pupil focused single equality policy.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Statement of Intent </w:t>
      </w:r>
    </w:p>
    <w:p w:rsidR="00F56633" w:rsidRPr="002300F9" w:rsidRDefault="00AF04F1">
      <w:pPr>
        <w:ind w:left="-5" w:right="53"/>
        <w:rPr>
          <w:sz w:val="24"/>
          <w:szCs w:val="24"/>
        </w:rPr>
      </w:pPr>
      <w:r w:rsidRPr="002300F9">
        <w:rPr>
          <w:sz w:val="24"/>
          <w:szCs w:val="24"/>
        </w:rPr>
        <w:t>The Governing Body of the school is committed to equality for all in the appointment, development,</w:t>
      </w:r>
      <w:r w:rsidRPr="002300F9">
        <w:rPr>
          <w:sz w:val="24"/>
          <w:szCs w:val="24"/>
        </w:rPr>
        <w:t xml:space="preserve"> training and promotion of staff, and in all dealings with pupils and parents of the school.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This policy focuses specifically on the employment of staff in the school. The Governing Body recognises the value of a diverse and inclusive workforce. The </w:t>
      </w:r>
      <w:r w:rsidRPr="002300F9">
        <w:rPr>
          <w:sz w:val="24"/>
          <w:szCs w:val="24"/>
        </w:rPr>
        <w:t>Governing Body and managers of the school will operate at all times within the requirements of anti-discrimination legislation and will promote equality positively in its staffing decisions. All decisions, including advertising of vacancies, short listing,</w:t>
      </w:r>
      <w:r w:rsidRPr="002300F9">
        <w:rPr>
          <w:sz w:val="24"/>
          <w:szCs w:val="24"/>
        </w:rPr>
        <w:t xml:space="preserve"> selection, induction, appraisal, training, development, promotion, terms and conditions of employment, dismissal and pay will be based on an objective and fair assessment of school requirements. The only personal characteristics, which will be taken into </w:t>
      </w:r>
      <w:r w:rsidRPr="002300F9">
        <w:rPr>
          <w:sz w:val="24"/>
          <w:szCs w:val="24"/>
        </w:rPr>
        <w:t xml:space="preserve">account, will be those which are necessary for the requirements and proper performance of the work involved. There will be no generalised concepts or assumptions about the characteristics of groups.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All staff will have a right, through the agreed proced</w:t>
      </w:r>
      <w:r w:rsidRPr="002300F9">
        <w:rPr>
          <w:sz w:val="24"/>
          <w:szCs w:val="24"/>
        </w:rPr>
        <w:t xml:space="preserve">ures, to challenge any decision or action which they believe to be in breach of these principles. Any member of staff who deliberately and knowingly contravenes the policy will be liable to formal disciplinary action.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Statutory requirements </w:t>
      </w:r>
    </w:p>
    <w:p w:rsidR="00F56633" w:rsidRPr="002300F9" w:rsidRDefault="00AF04F1">
      <w:pPr>
        <w:ind w:left="-5" w:right="53"/>
        <w:rPr>
          <w:sz w:val="24"/>
          <w:szCs w:val="24"/>
        </w:rPr>
      </w:pPr>
      <w:r w:rsidRPr="002300F9">
        <w:rPr>
          <w:sz w:val="24"/>
          <w:szCs w:val="24"/>
        </w:rPr>
        <w:t>The Governi</w:t>
      </w:r>
      <w:r w:rsidRPr="002300F9">
        <w:rPr>
          <w:sz w:val="24"/>
          <w:szCs w:val="24"/>
        </w:rPr>
        <w:t xml:space="preserve">ng Body is bound by law not to discriminate on certain grounds. The Equality Act 2010 has brought together all the current discrimination laws into one and sets out the “protected characteristics” that qualify for protection from discrimination as: -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1"/>
        </w:numPr>
        <w:ind w:right="53" w:hanging="677"/>
        <w:rPr>
          <w:sz w:val="24"/>
          <w:szCs w:val="24"/>
        </w:rPr>
      </w:pPr>
      <w:r w:rsidRPr="002300F9">
        <w:rPr>
          <w:sz w:val="24"/>
          <w:szCs w:val="24"/>
        </w:rPr>
        <w:t>Ag</w:t>
      </w:r>
      <w:r w:rsidRPr="002300F9">
        <w:rPr>
          <w:sz w:val="24"/>
          <w:szCs w:val="24"/>
        </w:rPr>
        <w:t xml:space="preserve">e </w:t>
      </w:r>
    </w:p>
    <w:p w:rsidR="00F56633" w:rsidRPr="002300F9" w:rsidRDefault="00AF04F1">
      <w:pPr>
        <w:numPr>
          <w:ilvl w:val="0"/>
          <w:numId w:val="1"/>
        </w:numPr>
        <w:ind w:right="53" w:hanging="677"/>
        <w:rPr>
          <w:sz w:val="24"/>
          <w:szCs w:val="24"/>
        </w:rPr>
      </w:pPr>
      <w:r w:rsidRPr="002300F9">
        <w:rPr>
          <w:sz w:val="24"/>
          <w:szCs w:val="24"/>
        </w:rPr>
        <w:lastRenderedPageBreak/>
        <w:t xml:space="preserve">Disability </w:t>
      </w:r>
    </w:p>
    <w:p w:rsidR="00F56633" w:rsidRPr="002300F9" w:rsidRDefault="00AF04F1">
      <w:pPr>
        <w:numPr>
          <w:ilvl w:val="0"/>
          <w:numId w:val="1"/>
        </w:numPr>
        <w:ind w:right="53" w:hanging="677"/>
        <w:rPr>
          <w:sz w:val="24"/>
          <w:szCs w:val="24"/>
        </w:rPr>
      </w:pPr>
      <w:r w:rsidRPr="002300F9">
        <w:rPr>
          <w:sz w:val="24"/>
          <w:szCs w:val="24"/>
        </w:rPr>
        <w:t xml:space="preserve">Gender reassignment </w:t>
      </w:r>
    </w:p>
    <w:p w:rsidR="00F56633" w:rsidRPr="002300F9" w:rsidRDefault="00AF04F1">
      <w:pPr>
        <w:numPr>
          <w:ilvl w:val="0"/>
          <w:numId w:val="1"/>
        </w:numPr>
        <w:ind w:right="53" w:hanging="677"/>
        <w:rPr>
          <w:sz w:val="24"/>
          <w:szCs w:val="24"/>
        </w:rPr>
      </w:pPr>
      <w:r w:rsidRPr="002300F9">
        <w:rPr>
          <w:sz w:val="24"/>
          <w:szCs w:val="24"/>
        </w:rPr>
        <w:t xml:space="preserve">Marriage and civil partnership </w:t>
      </w:r>
    </w:p>
    <w:p w:rsidR="00F56633" w:rsidRPr="002300F9" w:rsidRDefault="00AF04F1">
      <w:pPr>
        <w:numPr>
          <w:ilvl w:val="0"/>
          <w:numId w:val="1"/>
        </w:numPr>
        <w:ind w:right="53" w:hanging="677"/>
        <w:rPr>
          <w:sz w:val="24"/>
          <w:szCs w:val="24"/>
        </w:rPr>
      </w:pPr>
      <w:r w:rsidRPr="002300F9">
        <w:rPr>
          <w:sz w:val="24"/>
          <w:szCs w:val="24"/>
        </w:rPr>
        <w:t xml:space="preserve">Pregnancy and maternity </w:t>
      </w:r>
    </w:p>
    <w:p w:rsidR="00F56633" w:rsidRPr="002300F9" w:rsidRDefault="00AF04F1">
      <w:pPr>
        <w:numPr>
          <w:ilvl w:val="0"/>
          <w:numId w:val="1"/>
        </w:numPr>
        <w:ind w:right="53" w:hanging="677"/>
        <w:rPr>
          <w:sz w:val="24"/>
          <w:szCs w:val="24"/>
        </w:rPr>
      </w:pPr>
      <w:r w:rsidRPr="002300F9">
        <w:rPr>
          <w:sz w:val="24"/>
          <w:szCs w:val="24"/>
        </w:rPr>
        <w:t xml:space="preserve">Race </w:t>
      </w:r>
    </w:p>
    <w:p w:rsidR="00F56633" w:rsidRPr="002300F9" w:rsidRDefault="00AF04F1">
      <w:pPr>
        <w:numPr>
          <w:ilvl w:val="0"/>
          <w:numId w:val="1"/>
        </w:numPr>
        <w:ind w:right="53" w:hanging="677"/>
        <w:rPr>
          <w:sz w:val="24"/>
          <w:szCs w:val="24"/>
        </w:rPr>
      </w:pPr>
      <w:r w:rsidRPr="002300F9">
        <w:rPr>
          <w:sz w:val="24"/>
          <w:szCs w:val="24"/>
        </w:rPr>
        <w:t xml:space="preserve">Religion or belief </w:t>
      </w:r>
    </w:p>
    <w:p w:rsidR="00F56633" w:rsidRPr="002300F9" w:rsidRDefault="00AF04F1">
      <w:pPr>
        <w:numPr>
          <w:ilvl w:val="0"/>
          <w:numId w:val="1"/>
        </w:numPr>
        <w:ind w:right="53" w:hanging="677"/>
        <w:rPr>
          <w:sz w:val="24"/>
          <w:szCs w:val="24"/>
        </w:rPr>
      </w:pPr>
      <w:r w:rsidRPr="002300F9">
        <w:rPr>
          <w:sz w:val="24"/>
          <w:szCs w:val="24"/>
        </w:rPr>
        <w:t xml:space="preserve">Sex </w:t>
      </w:r>
    </w:p>
    <w:p w:rsidR="00F56633" w:rsidRPr="002300F9" w:rsidRDefault="00AF04F1">
      <w:pPr>
        <w:numPr>
          <w:ilvl w:val="0"/>
          <w:numId w:val="1"/>
        </w:numPr>
        <w:ind w:right="53" w:hanging="677"/>
        <w:rPr>
          <w:sz w:val="24"/>
          <w:szCs w:val="24"/>
        </w:rPr>
      </w:pPr>
      <w:r w:rsidRPr="002300F9">
        <w:rPr>
          <w:sz w:val="24"/>
          <w:szCs w:val="24"/>
        </w:rPr>
        <w:t xml:space="preserve">Sexual orientation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There are some exemptions from this legislation in situations where the essential nature of a job calls for a </w:t>
      </w:r>
      <w:r w:rsidRPr="002300F9">
        <w:rPr>
          <w:sz w:val="24"/>
          <w:szCs w:val="24"/>
        </w:rPr>
        <w:t xml:space="preserve">man, woman, or a person from a particular religion or racial group. The governing body will not normally seek to use exemptions from the above Acts.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The Governing Body will give sympathetic consideration to requests for time off or for religious observa</w:t>
      </w:r>
      <w:r w:rsidRPr="002300F9">
        <w:rPr>
          <w:sz w:val="24"/>
          <w:szCs w:val="24"/>
        </w:rPr>
        <w:t xml:space="preserve">nce from staff who are active members of particular religions or beliefs, although such time off will be unpaid and will be considered only subject to the operational requirements of the school.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The Governing Body will wherever possible make reasonable </w:t>
      </w:r>
      <w:r w:rsidRPr="002300F9">
        <w:rPr>
          <w:sz w:val="24"/>
          <w:szCs w:val="24"/>
        </w:rPr>
        <w:t xml:space="preserve">adjustments to recruitment processes, working conditions or the working environment, including terms and conditions of employment, to help overcome practical difficulties created by applicants or members of staff who have a disability. </w:t>
      </w:r>
    </w:p>
    <w:p w:rsidR="00F56633" w:rsidRPr="002300F9" w:rsidRDefault="00AF04F1">
      <w:pPr>
        <w:spacing w:after="0" w:line="259" w:lineRule="auto"/>
        <w:ind w:left="0" w:firstLine="0"/>
        <w:rPr>
          <w:sz w:val="24"/>
          <w:szCs w:val="24"/>
        </w:rPr>
      </w:pPr>
      <w:r w:rsidRPr="002300F9">
        <w:rPr>
          <w:i/>
          <w:sz w:val="24"/>
          <w:szCs w:val="24"/>
        </w:rPr>
        <w:t xml:space="preserve"> </w:t>
      </w:r>
    </w:p>
    <w:p w:rsidR="00F56633" w:rsidRPr="002300F9" w:rsidRDefault="00AF04F1">
      <w:pPr>
        <w:ind w:left="-5" w:right="53"/>
        <w:rPr>
          <w:sz w:val="24"/>
          <w:szCs w:val="24"/>
        </w:rPr>
      </w:pPr>
      <w:r w:rsidRPr="002300F9">
        <w:rPr>
          <w:sz w:val="24"/>
          <w:szCs w:val="24"/>
        </w:rPr>
        <w:t xml:space="preserve">The Governing Body operates a policy of automatic entitlement to interview for any disabled applicant who meets the essential criteria for a vacant post. In any event, although there may be practical difficulties in the appointment of some disabled people </w:t>
      </w:r>
      <w:r w:rsidRPr="002300F9">
        <w:rPr>
          <w:sz w:val="24"/>
          <w:szCs w:val="24"/>
        </w:rPr>
        <w:t xml:space="preserve">to the school, this will not be a factor in preventing their full and proper consideration and reasonable adjustments will be considered as required.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The Governing Body acknowledges these areas of regulation and confirms its </w:t>
      </w:r>
      <w:r w:rsidRPr="002300F9">
        <w:rPr>
          <w:sz w:val="24"/>
          <w:szCs w:val="24"/>
        </w:rPr>
        <w:t>commitment to enforce these statutory requirements in the school. The over-riding premise that will be adhered to in matters of equality, by all governors and staff in the school, is that everyone has the right to be treated with dignity and respect whatev</w:t>
      </w:r>
      <w:r w:rsidRPr="002300F9">
        <w:rPr>
          <w:sz w:val="24"/>
          <w:szCs w:val="24"/>
        </w:rPr>
        <w:t xml:space="preserve">er their age, disability, gender reassignment, marriage and civil partnership, pregnancy and maternity, race, religion or belief, sex or sexual orientation.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Advertising of vacancies </w:t>
      </w:r>
    </w:p>
    <w:p w:rsidR="00F56633" w:rsidRPr="002300F9" w:rsidRDefault="00AF04F1">
      <w:pPr>
        <w:ind w:left="-5" w:right="53"/>
        <w:rPr>
          <w:sz w:val="24"/>
          <w:szCs w:val="24"/>
        </w:rPr>
      </w:pPr>
      <w:r w:rsidRPr="002300F9">
        <w:rPr>
          <w:sz w:val="24"/>
          <w:szCs w:val="24"/>
        </w:rPr>
        <w:t>Vacancies will be advertised openly and will normally be available fo</w:t>
      </w:r>
      <w:r w:rsidRPr="002300F9">
        <w:rPr>
          <w:sz w:val="24"/>
          <w:szCs w:val="24"/>
        </w:rPr>
        <w:t xml:space="preserve">r members of staff in the school to apply. In most cases vacancies will be advertised externally unless there are exceptional reasons why this should not occur, for example in situations of potential redundancy.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Selection for appointment or promotion </w:t>
      </w:r>
    </w:p>
    <w:p w:rsidR="00F56633" w:rsidRPr="002300F9" w:rsidRDefault="00AF04F1">
      <w:pPr>
        <w:ind w:left="-5" w:right="53"/>
        <w:rPr>
          <w:sz w:val="24"/>
          <w:szCs w:val="24"/>
        </w:rPr>
      </w:pPr>
      <w:r w:rsidRPr="002300F9">
        <w:rPr>
          <w:sz w:val="24"/>
          <w:szCs w:val="24"/>
        </w:rPr>
        <w:t>A</w:t>
      </w:r>
      <w:r w:rsidRPr="002300F9">
        <w:rPr>
          <w:sz w:val="24"/>
          <w:szCs w:val="24"/>
        </w:rPr>
        <w:t xml:space="preserve">ll decisions relating to appointments or promotions will be conducted in accordance with the following principles: </w:t>
      </w:r>
    </w:p>
    <w:p w:rsidR="00F56633" w:rsidRPr="002300F9" w:rsidRDefault="00AF04F1">
      <w:pPr>
        <w:spacing w:after="0" w:line="259" w:lineRule="auto"/>
        <w:ind w:left="0" w:firstLine="0"/>
        <w:rPr>
          <w:sz w:val="24"/>
          <w:szCs w:val="24"/>
        </w:rPr>
      </w:pPr>
      <w:r w:rsidRPr="002300F9">
        <w:rPr>
          <w:sz w:val="24"/>
          <w:szCs w:val="24"/>
        </w:rPr>
        <w:lastRenderedPageBreak/>
        <w:t xml:space="preserve"> </w:t>
      </w:r>
    </w:p>
    <w:p w:rsidR="00F56633" w:rsidRPr="002300F9" w:rsidRDefault="00AF04F1">
      <w:pPr>
        <w:numPr>
          <w:ilvl w:val="0"/>
          <w:numId w:val="2"/>
        </w:numPr>
        <w:ind w:right="53" w:hanging="677"/>
        <w:rPr>
          <w:sz w:val="24"/>
          <w:szCs w:val="24"/>
        </w:rPr>
      </w:pPr>
      <w:r w:rsidRPr="002300F9">
        <w:rPr>
          <w:sz w:val="24"/>
          <w:szCs w:val="24"/>
        </w:rPr>
        <w:t xml:space="preserve">a detailed role profile will be drawn up which accurately describes the duties of the post </w:t>
      </w:r>
    </w:p>
    <w:p w:rsidR="00F56633" w:rsidRPr="002300F9" w:rsidRDefault="00AF04F1">
      <w:pPr>
        <w:numPr>
          <w:ilvl w:val="0"/>
          <w:numId w:val="2"/>
        </w:numPr>
        <w:ind w:right="53" w:hanging="677"/>
        <w:rPr>
          <w:sz w:val="24"/>
          <w:szCs w:val="24"/>
        </w:rPr>
      </w:pPr>
      <w:r w:rsidRPr="002300F9">
        <w:rPr>
          <w:sz w:val="24"/>
          <w:szCs w:val="24"/>
        </w:rPr>
        <w:t xml:space="preserve">an objective and sufficiently detailed person </w:t>
      </w:r>
      <w:r w:rsidRPr="002300F9">
        <w:rPr>
          <w:sz w:val="24"/>
          <w:szCs w:val="24"/>
        </w:rPr>
        <w:t xml:space="preserve">specification will be defined from the role profile </w:t>
      </w:r>
    </w:p>
    <w:p w:rsidR="00F56633" w:rsidRPr="002300F9" w:rsidRDefault="00AF04F1">
      <w:pPr>
        <w:numPr>
          <w:ilvl w:val="0"/>
          <w:numId w:val="2"/>
        </w:numPr>
        <w:ind w:right="53" w:hanging="677"/>
        <w:rPr>
          <w:sz w:val="24"/>
          <w:szCs w:val="24"/>
        </w:rPr>
      </w:pPr>
      <w:r w:rsidRPr="002300F9">
        <w:rPr>
          <w:sz w:val="24"/>
          <w:szCs w:val="24"/>
        </w:rPr>
        <w:t xml:space="preserve">from these documents a list of objectively assessed selection criteria will be drawn up </w:t>
      </w:r>
    </w:p>
    <w:p w:rsidR="00F56633" w:rsidRPr="002300F9" w:rsidRDefault="00AF04F1">
      <w:pPr>
        <w:numPr>
          <w:ilvl w:val="0"/>
          <w:numId w:val="2"/>
        </w:numPr>
        <w:ind w:right="53" w:hanging="677"/>
        <w:rPr>
          <w:sz w:val="24"/>
          <w:szCs w:val="24"/>
        </w:rPr>
      </w:pPr>
      <w:r w:rsidRPr="002300F9">
        <w:rPr>
          <w:sz w:val="24"/>
          <w:szCs w:val="24"/>
        </w:rPr>
        <w:t xml:space="preserve">role profiles, person specifications and selection criteria will be available to all candidates </w:t>
      </w:r>
    </w:p>
    <w:p w:rsidR="00F56633" w:rsidRPr="002300F9" w:rsidRDefault="00AF04F1">
      <w:pPr>
        <w:numPr>
          <w:ilvl w:val="0"/>
          <w:numId w:val="2"/>
        </w:numPr>
        <w:ind w:right="53" w:hanging="677"/>
        <w:rPr>
          <w:sz w:val="24"/>
          <w:szCs w:val="24"/>
        </w:rPr>
      </w:pPr>
      <w:r w:rsidRPr="002300F9">
        <w:rPr>
          <w:sz w:val="24"/>
          <w:szCs w:val="24"/>
        </w:rPr>
        <w:t>short listing wil</w:t>
      </w:r>
      <w:r w:rsidRPr="002300F9">
        <w:rPr>
          <w:sz w:val="24"/>
          <w:szCs w:val="24"/>
        </w:rPr>
        <w:t xml:space="preserve">l be carried out against the selection criteria and a written record retained of the assessment of each candidate </w:t>
      </w:r>
    </w:p>
    <w:p w:rsidR="00F56633" w:rsidRPr="002300F9" w:rsidRDefault="00AF04F1">
      <w:pPr>
        <w:numPr>
          <w:ilvl w:val="0"/>
          <w:numId w:val="2"/>
        </w:numPr>
        <w:ind w:right="53" w:hanging="677"/>
        <w:rPr>
          <w:sz w:val="24"/>
          <w:szCs w:val="24"/>
        </w:rPr>
      </w:pPr>
      <w:r w:rsidRPr="002300F9">
        <w:rPr>
          <w:sz w:val="24"/>
          <w:szCs w:val="24"/>
        </w:rPr>
        <w:t xml:space="preserve">all interview panel members must be trained in selection techniques </w:t>
      </w:r>
    </w:p>
    <w:p w:rsidR="00F56633" w:rsidRPr="002300F9" w:rsidRDefault="00AF04F1">
      <w:pPr>
        <w:numPr>
          <w:ilvl w:val="0"/>
          <w:numId w:val="2"/>
        </w:numPr>
        <w:ind w:right="53" w:hanging="677"/>
        <w:rPr>
          <w:sz w:val="24"/>
          <w:szCs w:val="24"/>
        </w:rPr>
      </w:pPr>
      <w:r w:rsidRPr="002300F9">
        <w:rPr>
          <w:sz w:val="24"/>
          <w:szCs w:val="24"/>
        </w:rPr>
        <w:t>at least one person on each panel will be trained in equality and the re</w:t>
      </w:r>
      <w:r w:rsidRPr="002300F9">
        <w:rPr>
          <w:sz w:val="24"/>
          <w:szCs w:val="24"/>
        </w:rPr>
        <w:t xml:space="preserve">quirements of antidiscrimination legislation  </w:t>
      </w:r>
    </w:p>
    <w:p w:rsidR="00F56633" w:rsidRPr="002300F9" w:rsidRDefault="00AF04F1">
      <w:pPr>
        <w:numPr>
          <w:ilvl w:val="0"/>
          <w:numId w:val="2"/>
        </w:numPr>
        <w:ind w:right="53" w:hanging="677"/>
        <w:rPr>
          <w:sz w:val="24"/>
          <w:szCs w:val="24"/>
        </w:rPr>
      </w:pPr>
      <w:r w:rsidRPr="002300F9">
        <w:rPr>
          <w:sz w:val="24"/>
          <w:szCs w:val="24"/>
        </w:rPr>
        <w:t xml:space="preserve">selection decisions will be made against the agreed criteria and no other criteria will be used </w:t>
      </w:r>
    </w:p>
    <w:p w:rsidR="00F56633" w:rsidRPr="002300F9" w:rsidRDefault="00AF04F1">
      <w:pPr>
        <w:numPr>
          <w:ilvl w:val="0"/>
          <w:numId w:val="2"/>
        </w:numPr>
        <w:ind w:right="53" w:hanging="677"/>
        <w:rPr>
          <w:sz w:val="24"/>
          <w:szCs w:val="24"/>
        </w:rPr>
      </w:pPr>
      <w:r w:rsidRPr="002300F9">
        <w:rPr>
          <w:sz w:val="24"/>
          <w:szCs w:val="24"/>
        </w:rPr>
        <w:t xml:space="preserve">a written record of the selection decision relating to the agreed criteria will be retained </w:t>
      </w:r>
    </w:p>
    <w:p w:rsidR="00F56633" w:rsidRPr="002300F9" w:rsidRDefault="00AF04F1">
      <w:pPr>
        <w:numPr>
          <w:ilvl w:val="0"/>
          <w:numId w:val="2"/>
        </w:numPr>
        <w:ind w:right="53" w:hanging="677"/>
        <w:rPr>
          <w:sz w:val="24"/>
          <w:szCs w:val="24"/>
        </w:rPr>
      </w:pPr>
      <w:r w:rsidRPr="002300F9">
        <w:rPr>
          <w:sz w:val="24"/>
          <w:szCs w:val="24"/>
        </w:rPr>
        <w:t>reasonable adjustme</w:t>
      </w:r>
      <w:r w:rsidRPr="002300F9">
        <w:rPr>
          <w:sz w:val="24"/>
          <w:szCs w:val="24"/>
        </w:rPr>
        <w:t xml:space="preserve">nts will be made to the recruitment and selection process where necessary to ensure that people with disabilities are enabled to compete for appointments in the school </w:t>
      </w:r>
    </w:p>
    <w:p w:rsidR="00F56633" w:rsidRPr="002300F9" w:rsidRDefault="00AF04F1">
      <w:pPr>
        <w:spacing w:after="0" w:line="259" w:lineRule="auto"/>
        <w:ind w:left="36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Specific Issues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Age </w:t>
      </w:r>
    </w:p>
    <w:p w:rsidR="00F56633" w:rsidRPr="002300F9" w:rsidRDefault="00AF04F1">
      <w:pPr>
        <w:ind w:left="730" w:right="53"/>
        <w:rPr>
          <w:sz w:val="24"/>
          <w:szCs w:val="24"/>
        </w:rPr>
      </w:pPr>
      <w:r w:rsidRPr="002300F9">
        <w:rPr>
          <w:sz w:val="24"/>
          <w:szCs w:val="24"/>
        </w:rPr>
        <w:t xml:space="preserve">The Governing Body is opposed to any direct or indirect discrimination based on age.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Disability </w:t>
      </w:r>
    </w:p>
    <w:p w:rsidR="00F56633" w:rsidRPr="002300F9" w:rsidRDefault="00AF04F1">
      <w:pPr>
        <w:ind w:left="-5" w:right="223"/>
        <w:rPr>
          <w:sz w:val="24"/>
          <w:szCs w:val="24"/>
        </w:rPr>
      </w:pPr>
      <w:r w:rsidRPr="002300F9">
        <w:rPr>
          <w:sz w:val="24"/>
          <w:szCs w:val="24"/>
        </w:rPr>
        <w:t xml:space="preserve"> </w:t>
      </w:r>
      <w:r w:rsidRPr="002300F9">
        <w:rPr>
          <w:sz w:val="24"/>
          <w:szCs w:val="24"/>
        </w:rPr>
        <w:tab/>
        <w:t xml:space="preserve">The Governing Body is opposed to any discrimination against people with disabilities based on   </w:t>
      </w:r>
      <w:r w:rsidRPr="002300F9">
        <w:rPr>
          <w:sz w:val="24"/>
          <w:szCs w:val="24"/>
        </w:rPr>
        <w:tab/>
        <w:t>assumptions of their ability or otherwise to carry out th</w:t>
      </w:r>
      <w:r w:rsidRPr="002300F9">
        <w:rPr>
          <w:sz w:val="24"/>
          <w:szCs w:val="24"/>
        </w:rPr>
        <w:t xml:space="preserve">e duties of a post in the school.  All candidates with disabilities who meet the basic essential criteria for a post </w:t>
      </w:r>
      <w:proofErr w:type="gramStart"/>
      <w:r w:rsidRPr="002300F9">
        <w:rPr>
          <w:sz w:val="24"/>
          <w:szCs w:val="24"/>
        </w:rPr>
        <w:t>will  be</w:t>
      </w:r>
      <w:proofErr w:type="gramEnd"/>
      <w:r w:rsidRPr="002300F9">
        <w:rPr>
          <w:sz w:val="24"/>
          <w:szCs w:val="24"/>
        </w:rPr>
        <w:t xml:space="preserve">  interviewed.  Where a candidate who has a disability is appointed to a post in the school,  </w:t>
      </w:r>
    </w:p>
    <w:p w:rsidR="00F56633" w:rsidRPr="002300F9" w:rsidRDefault="00AF04F1">
      <w:pPr>
        <w:ind w:left="705" w:right="53" w:hanging="720"/>
        <w:rPr>
          <w:sz w:val="24"/>
          <w:szCs w:val="24"/>
        </w:rPr>
      </w:pPr>
      <w:r w:rsidRPr="002300F9">
        <w:rPr>
          <w:sz w:val="24"/>
          <w:szCs w:val="24"/>
        </w:rPr>
        <w:t xml:space="preserve"> </w:t>
      </w:r>
      <w:r w:rsidRPr="002300F9">
        <w:rPr>
          <w:sz w:val="24"/>
          <w:szCs w:val="24"/>
        </w:rPr>
        <w:tab/>
        <w:t xml:space="preserve">reasonable provision will be made </w:t>
      </w:r>
      <w:r w:rsidRPr="002300F9">
        <w:rPr>
          <w:sz w:val="24"/>
          <w:szCs w:val="24"/>
        </w:rPr>
        <w:t xml:space="preserve">for adjustments to the working conditions or environment where this is practicable.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Gender reassignment </w:t>
      </w:r>
    </w:p>
    <w:p w:rsidR="00F56633" w:rsidRPr="002300F9" w:rsidRDefault="00AF04F1">
      <w:pPr>
        <w:ind w:left="730" w:right="53"/>
        <w:rPr>
          <w:sz w:val="24"/>
          <w:szCs w:val="24"/>
        </w:rPr>
      </w:pPr>
      <w:r w:rsidRPr="002300F9">
        <w:rPr>
          <w:sz w:val="24"/>
          <w:szCs w:val="24"/>
        </w:rPr>
        <w:t xml:space="preserve">The Governing Body is opposed to any discrimination as a result of a person proposing to undergo, undergoing or having undergone a process (or part </w:t>
      </w:r>
      <w:r w:rsidRPr="002300F9">
        <w:rPr>
          <w:sz w:val="24"/>
          <w:szCs w:val="24"/>
        </w:rPr>
        <w:t xml:space="preserve">of a process) for the purpose of reassigning the person’s sex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Marital status or civil partnership </w:t>
      </w:r>
    </w:p>
    <w:p w:rsidR="00F56633" w:rsidRPr="002300F9" w:rsidRDefault="00AF04F1">
      <w:pPr>
        <w:ind w:left="730" w:right="53"/>
        <w:rPr>
          <w:sz w:val="24"/>
          <w:szCs w:val="24"/>
        </w:rPr>
      </w:pPr>
      <w:r w:rsidRPr="002300F9">
        <w:rPr>
          <w:sz w:val="24"/>
          <w:szCs w:val="24"/>
        </w:rPr>
        <w:t xml:space="preserve">The Governing Body is opposed to any discrimination against employees who are married or </w:t>
      </w:r>
      <w:proofErr w:type="gramStart"/>
      <w:r w:rsidRPr="002300F9">
        <w:rPr>
          <w:sz w:val="24"/>
          <w:szCs w:val="24"/>
        </w:rPr>
        <w:t>in  a</w:t>
      </w:r>
      <w:proofErr w:type="gramEnd"/>
      <w:r w:rsidRPr="002300F9">
        <w:rPr>
          <w:sz w:val="24"/>
          <w:szCs w:val="24"/>
        </w:rPr>
        <w:t xml:space="preserve"> civil partnership.  </w:t>
      </w:r>
    </w:p>
    <w:p w:rsidR="00F56633" w:rsidRPr="002300F9" w:rsidRDefault="00AF04F1">
      <w:pPr>
        <w:spacing w:after="0" w:line="259" w:lineRule="auto"/>
        <w:ind w:left="72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Pregnancy and maternity </w:t>
      </w:r>
    </w:p>
    <w:p w:rsidR="00F56633" w:rsidRPr="002300F9" w:rsidRDefault="00AF04F1">
      <w:pPr>
        <w:ind w:left="730" w:right="53"/>
        <w:rPr>
          <w:sz w:val="24"/>
          <w:szCs w:val="24"/>
        </w:rPr>
      </w:pPr>
      <w:r w:rsidRPr="002300F9">
        <w:rPr>
          <w:sz w:val="24"/>
          <w:szCs w:val="24"/>
        </w:rPr>
        <w:t>The Govern</w:t>
      </w:r>
      <w:r w:rsidRPr="002300F9">
        <w:rPr>
          <w:sz w:val="24"/>
          <w:szCs w:val="24"/>
        </w:rPr>
        <w:t xml:space="preserve">ing Body is opposed to any discrimination against a woman because of her pregnancy and/or maternity leave.  </w:t>
      </w:r>
    </w:p>
    <w:p w:rsidR="00F56633" w:rsidRPr="002300F9" w:rsidRDefault="00AF04F1">
      <w:pPr>
        <w:spacing w:after="0" w:line="259" w:lineRule="auto"/>
        <w:ind w:left="72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lastRenderedPageBreak/>
        <w:t xml:space="preserve">Race </w:t>
      </w:r>
    </w:p>
    <w:p w:rsidR="00F56633" w:rsidRPr="002300F9" w:rsidRDefault="00AF04F1">
      <w:pPr>
        <w:ind w:left="730" w:right="53"/>
        <w:rPr>
          <w:sz w:val="24"/>
          <w:szCs w:val="24"/>
        </w:rPr>
      </w:pPr>
      <w:r w:rsidRPr="002300F9">
        <w:rPr>
          <w:sz w:val="24"/>
          <w:szCs w:val="24"/>
        </w:rPr>
        <w:t xml:space="preserve">The Governing Body is opposed to any direct or indirect discrimination based on race, </w:t>
      </w:r>
      <w:proofErr w:type="gramStart"/>
      <w:r w:rsidRPr="002300F9">
        <w:rPr>
          <w:sz w:val="24"/>
          <w:szCs w:val="24"/>
        </w:rPr>
        <w:t>colour,  ethnic</w:t>
      </w:r>
      <w:proofErr w:type="gramEnd"/>
      <w:r w:rsidRPr="002300F9">
        <w:rPr>
          <w:sz w:val="24"/>
          <w:szCs w:val="24"/>
        </w:rPr>
        <w:t xml:space="preserve"> or national origin. There may be situ</w:t>
      </w:r>
      <w:r w:rsidRPr="002300F9">
        <w:rPr>
          <w:sz w:val="24"/>
          <w:szCs w:val="24"/>
        </w:rPr>
        <w:t>ations in the school which require special consideration and where an occupational requirement may apply to justify the employment of someone of one particular race or ethnic origin. However, these situations will be unusual and exceptional, and will be di</w:t>
      </w:r>
      <w:r w:rsidRPr="002300F9">
        <w:rPr>
          <w:sz w:val="24"/>
          <w:szCs w:val="24"/>
        </w:rPr>
        <w:t xml:space="preserve">scussed with the staff in advance. </w:t>
      </w:r>
    </w:p>
    <w:p w:rsidR="00F56633" w:rsidRPr="002300F9" w:rsidRDefault="00AF04F1">
      <w:pPr>
        <w:spacing w:after="0" w:line="259" w:lineRule="auto"/>
        <w:ind w:left="72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Religion or Belief </w:t>
      </w:r>
    </w:p>
    <w:p w:rsidR="00F56633" w:rsidRPr="002300F9" w:rsidRDefault="00AF04F1">
      <w:pPr>
        <w:ind w:left="730" w:right="53"/>
        <w:rPr>
          <w:sz w:val="24"/>
          <w:szCs w:val="24"/>
        </w:rPr>
      </w:pPr>
      <w:r w:rsidRPr="002300F9">
        <w:rPr>
          <w:sz w:val="24"/>
          <w:szCs w:val="24"/>
        </w:rPr>
        <w:t xml:space="preserve">The Governing Body is opposed to any direct or indirect discrimination based on religion or belief.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Sex </w:t>
      </w:r>
    </w:p>
    <w:p w:rsidR="00F56633" w:rsidRPr="002300F9" w:rsidRDefault="00AF04F1">
      <w:pPr>
        <w:ind w:left="730" w:right="53"/>
        <w:rPr>
          <w:sz w:val="24"/>
          <w:szCs w:val="24"/>
        </w:rPr>
      </w:pPr>
      <w:r w:rsidRPr="002300F9">
        <w:rPr>
          <w:sz w:val="24"/>
          <w:szCs w:val="24"/>
        </w:rPr>
        <w:t xml:space="preserve">The Governing Body is opposed to any direct or indirect discrimination based on </w:t>
      </w:r>
      <w:r w:rsidRPr="002300F9">
        <w:rPr>
          <w:sz w:val="24"/>
          <w:szCs w:val="24"/>
        </w:rPr>
        <w:t>gender. There may be situations in the school which require special consideration and where a genuine and determining occupational requirement may apply to justify the employment of someone of a particular sex. However, these situations will be unusual and</w:t>
      </w:r>
      <w:r w:rsidRPr="002300F9">
        <w:rPr>
          <w:sz w:val="24"/>
          <w:szCs w:val="24"/>
        </w:rPr>
        <w:t xml:space="preserve"> exceptional, and will be discussed with the staff in advance.</w:t>
      </w:r>
      <w:r w:rsidRPr="002300F9">
        <w:rPr>
          <w:i/>
          <w:sz w:val="24"/>
          <w:szCs w:val="24"/>
        </w:rPr>
        <w:t xml:space="preserv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Sexual Orientation </w:t>
      </w:r>
    </w:p>
    <w:p w:rsidR="00F56633" w:rsidRPr="002300F9" w:rsidRDefault="00AF04F1">
      <w:pPr>
        <w:ind w:left="730" w:right="53"/>
        <w:rPr>
          <w:sz w:val="24"/>
          <w:szCs w:val="24"/>
        </w:rPr>
      </w:pPr>
      <w:r w:rsidRPr="002300F9">
        <w:rPr>
          <w:sz w:val="24"/>
          <w:szCs w:val="24"/>
        </w:rPr>
        <w:t xml:space="preserve">The Governing Body is opposed to any direct or indirect discrimination based on perceived or actual sexual orientation.  </w:t>
      </w:r>
    </w:p>
    <w:p w:rsidR="00F56633" w:rsidRPr="002300F9" w:rsidRDefault="00AF04F1">
      <w:pPr>
        <w:spacing w:after="0" w:line="259" w:lineRule="auto"/>
        <w:ind w:left="72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Harassment or bullying </w:t>
      </w:r>
    </w:p>
    <w:p w:rsidR="00F56633" w:rsidRPr="002300F9" w:rsidRDefault="00AF04F1">
      <w:pPr>
        <w:ind w:left="730" w:right="53"/>
        <w:rPr>
          <w:sz w:val="24"/>
          <w:szCs w:val="24"/>
        </w:rPr>
      </w:pPr>
      <w:r w:rsidRPr="002300F9">
        <w:rPr>
          <w:sz w:val="24"/>
          <w:szCs w:val="24"/>
        </w:rPr>
        <w:t>The Governing Body is opposed to any unwanted conduct relating to a protected characteristic that has the purpose or effect of violating a person’s dignity or creating an intimidating, hostile, degrading, humiliating or offensive environment. The Governing</w:t>
      </w:r>
      <w:r w:rsidRPr="002300F9">
        <w:rPr>
          <w:sz w:val="24"/>
          <w:szCs w:val="24"/>
        </w:rPr>
        <w:t xml:space="preserve"> Body is further opposed to any act of victimisation, harassment or bullying against any member of staff either by an employee or third party based on assumptions about their status in the above categories or any other grounds. Such action will be investig</w:t>
      </w:r>
      <w:r w:rsidRPr="002300F9">
        <w:rPr>
          <w:sz w:val="24"/>
          <w:szCs w:val="24"/>
        </w:rPr>
        <w:t xml:space="preserve">ated in accordance with the school’s procedure and may lead to formal disciplinary action. </w:t>
      </w:r>
    </w:p>
    <w:p w:rsidR="00F56633" w:rsidRPr="002300F9" w:rsidRDefault="00AF04F1">
      <w:pPr>
        <w:spacing w:after="0" w:line="259" w:lineRule="auto"/>
        <w:ind w:left="720" w:firstLine="0"/>
        <w:rPr>
          <w:sz w:val="24"/>
          <w:szCs w:val="24"/>
        </w:rPr>
      </w:pPr>
      <w:r w:rsidRPr="002300F9">
        <w:rPr>
          <w:sz w:val="24"/>
          <w:szCs w:val="24"/>
        </w:rPr>
        <w:t xml:space="preserve"> </w:t>
      </w:r>
    </w:p>
    <w:p w:rsidR="00F56633" w:rsidRPr="002300F9" w:rsidRDefault="00AF04F1">
      <w:pPr>
        <w:numPr>
          <w:ilvl w:val="0"/>
          <w:numId w:val="3"/>
        </w:numPr>
        <w:ind w:right="53" w:hanging="720"/>
        <w:rPr>
          <w:sz w:val="24"/>
          <w:szCs w:val="24"/>
        </w:rPr>
      </w:pPr>
      <w:r w:rsidRPr="002300F9">
        <w:rPr>
          <w:sz w:val="24"/>
          <w:szCs w:val="24"/>
        </w:rPr>
        <w:t xml:space="preserve">Non-statutory aspects </w:t>
      </w:r>
    </w:p>
    <w:p w:rsidR="00F56633" w:rsidRPr="002300F9" w:rsidRDefault="00AF04F1">
      <w:pPr>
        <w:ind w:left="730" w:right="53"/>
        <w:rPr>
          <w:sz w:val="24"/>
          <w:szCs w:val="24"/>
        </w:rPr>
      </w:pPr>
      <w:r w:rsidRPr="002300F9">
        <w:rPr>
          <w:sz w:val="24"/>
          <w:szCs w:val="24"/>
        </w:rPr>
        <w:t>Although there is no statutory requirement not to discriminate against other groups, or characteristics of staff, the Governing Body wishes</w:t>
      </w:r>
      <w:r w:rsidRPr="002300F9">
        <w:rPr>
          <w:sz w:val="24"/>
          <w:szCs w:val="24"/>
        </w:rPr>
        <w:t xml:space="preserve"> to state that it will not in any way discriminate against members of staff or applicants for posts on the grounds of their political affiliation. </w:t>
      </w:r>
    </w:p>
    <w:p w:rsidR="00F56633" w:rsidRPr="002300F9" w:rsidRDefault="00AF04F1">
      <w:pPr>
        <w:spacing w:after="0" w:line="259" w:lineRule="auto"/>
        <w:ind w:left="72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Positive Action </w:t>
      </w:r>
    </w:p>
    <w:p w:rsidR="00F56633" w:rsidRPr="002300F9" w:rsidRDefault="00AF04F1">
      <w:pPr>
        <w:ind w:left="-5" w:right="53"/>
        <w:rPr>
          <w:sz w:val="24"/>
          <w:szCs w:val="24"/>
        </w:rPr>
      </w:pPr>
      <w:r w:rsidRPr="002300F9">
        <w:rPr>
          <w:sz w:val="24"/>
          <w:szCs w:val="24"/>
        </w:rPr>
        <w:t>The Governing Body recognises that the avoidance of discrimination is not sufficient to e</w:t>
      </w:r>
      <w:r w:rsidRPr="002300F9">
        <w:rPr>
          <w:sz w:val="24"/>
          <w:szCs w:val="24"/>
        </w:rPr>
        <w:t>nsure that equality exists in the school. The Governing Body will therefore give full consideration to measures of positive action which may assist in achieving the aims of this policy. This is action designed to encourage or facilitate the employment or t</w:t>
      </w:r>
      <w:r w:rsidRPr="002300F9">
        <w:rPr>
          <w:sz w:val="24"/>
          <w:szCs w:val="24"/>
        </w:rPr>
        <w:t xml:space="preserve">raining of minority or disadvantaged groups.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lastRenderedPageBreak/>
        <w:t xml:space="preserve">The Governing Body will not discriminate in favour of individuals from specific groups (positive discrimination), but it will take positive action which enables members of those groups to compete on an equal </w:t>
      </w:r>
      <w:r w:rsidRPr="002300F9">
        <w:rPr>
          <w:sz w:val="24"/>
          <w:szCs w:val="24"/>
        </w:rPr>
        <w:t xml:space="preserve">basis. Positive action measures may include: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4"/>
        </w:numPr>
        <w:ind w:right="53" w:hanging="360"/>
        <w:rPr>
          <w:sz w:val="24"/>
          <w:szCs w:val="24"/>
        </w:rPr>
      </w:pPr>
      <w:r w:rsidRPr="002300F9">
        <w:rPr>
          <w:sz w:val="24"/>
          <w:szCs w:val="24"/>
        </w:rPr>
        <w:t xml:space="preserve">encouraging applications from specific groups which are under-represented in the school </w:t>
      </w:r>
    </w:p>
    <w:p w:rsidR="00F56633" w:rsidRPr="002300F9" w:rsidRDefault="00AF04F1">
      <w:pPr>
        <w:numPr>
          <w:ilvl w:val="0"/>
          <w:numId w:val="4"/>
        </w:numPr>
        <w:ind w:right="53" w:hanging="360"/>
        <w:rPr>
          <w:sz w:val="24"/>
          <w:szCs w:val="24"/>
        </w:rPr>
      </w:pPr>
      <w:r w:rsidRPr="002300F9">
        <w:rPr>
          <w:sz w:val="24"/>
          <w:szCs w:val="24"/>
        </w:rPr>
        <w:t xml:space="preserve">encouraging people with disabilities to apply for posts </w:t>
      </w:r>
    </w:p>
    <w:p w:rsidR="00F56633" w:rsidRPr="002300F9" w:rsidRDefault="00AF04F1">
      <w:pPr>
        <w:numPr>
          <w:ilvl w:val="0"/>
          <w:numId w:val="4"/>
        </w:numPr>
        <w:ind w:right="53" w:hanging="360"/>
        <w:rPr>
          <w:sz w:val="24"/>
          <w:szCs w:val="24"/>
        </w:rPr>
      </w:pPr>
      <w:r w:rsidRPr="002300F9">
        <w:rPr>
          <w:sz w:val="24"/>
          <w:szCs w:val="24"/>
        </w:rPr>
        <w:t xml:space="preserve">advertisements which encourage applications from individuals of a particular sexual orientation or religion or belief but make it clear that selection will be on merit </w:t>
      </w:r>
    </w:p>
    <w:p w:rsidR="00F56633" w:rsidRPr="002300F9" w:rsidRDefault="00AF04F1">
      <w:pPr>
        <w:numPr>
          <w:ilvl w:val="0"/>
          <w:numId w:val="4"/>
        </w:numPr>
        <w:ind w:right="53" w:hanging="360"/>
        <w:rPr>
          <w:sz w:val="24"/>
          <w:szCs w:val="24"/>
        </w:rPr>
      </w:pPr>
      <w:r w:rsidRPr="002300F9">
        <w:rPr>
          <w:sz w:val="24"/>
          <w:szCs w:val="24"/>
        </w:rPr>
        <w:t>flexible working – promoting the use of job shares and flexible working where operation</w:t>
      </w:r>
      <w:r w:rsidRPr="002300F9">
        <w:rPr>
          <w:sz w:val="24"/>
          <w:szCs w:val="24"/>
        </w:rPr>
        <w:t xml:space="preserve">al factors make this possible </w:t>
      </w:r>
    </w:p>
    <w:p w:rsidR="00F56633" w:rsidRPr="002300F9" w:rsidRDefault="00AF04F1">
      <w:pPr>
        <w:numPr>
          <w:ilvl w:val="0"/>
          <w:numId w:val="4"/>
        </w:numPr>
        <w:ind w:right="53" w:hanging="360"/>
        <w:rPr>
          <w:sz w:val="24"/>
          <w:szCs w:val="24"/>
        </w:rPr>
      </w:pPr>
      <w:r w:rsidRPr="002300F9">
        <w:rPr>
          <w:sz w:val="24"/>
          <w:szCs w:val="24"/>
        </w:rPr>
        <w:t xml:space="preserve">language/literacy training </w:t>
      </w:r>
    </w:p>
    <w:p w:rsidR="00F56633" w:rsidRPr="002300F9" w:rsidRDefault="00AF04F1">
      <w:pPr>
        <w:numPr>
          <w:ilvl w:val="0"/>
          <w:numId w:val="4"/>
        </w:numPr>
        <w:ind w:right="53" w:hanging="360"/>
        <w:rPr>
          <w:sz w:val="24"/>
          <w:szCs w:val="24"/>
        </w:rPr>
      </w:pPr>
      <w:r w:rsidRPr="002300F9">
        <w:rPr>
          <w:sz w:val="24"/>
          <w:szCs w:val="24"/>
        </w:rPr>
        <w:t xml:space="preserve">supporting training measure for under-represented groups </w:t>
      </w:r>
    </w:p>
    <w:p w:rsidR="00F56633" w:rsidRPr="002300F9" w:rsidRDefault="00AF04F1">
      <w:pPr>
        <w:numPr>
          <w:ilvl w:val="0"/>
          <w:numId w:val="4"/>
        </w:numPr>
        <w:ind w:right="53" w:hanging="360"/>
        <w:rPr>
          <w:sz w:val="24"/>
          <w:szCs w:val="24"/>
        </w:rPr>
      </w:pPr>
      <w:r w:rsidRPr="002300F9">
        <w:rPr>
          <w:sz w:val="24"/>
          <w:szCs w:val="24"/>
        </w:rPr>
        <w:t xml:space="preserve">assistance with applications for candidates with language problems </w:t>
      </w:r>
    </w:p>
    <w:p w:rsidR="00F56633" w:rsidRPr="002300F9" w:rsidRDefault="00AF04F1">
      <w:pPr>
        <w:numPr>
          <w:ilvl w:val="0"/>
          <w:numId w:val="4"/>
        </w:numPr>
        <w:ind w:right="53" w:hanging="360"/>
        <w:rPr>
          <w:sz w:val="24"/>
          <w:szCs w:val="24"/>
        </w:rPr>
      </w:pPr>
      <w:r w:rsidRPr="002300F9">
        <w:rPr>
          <w:sz w:val="24"/>
          <w:szCs w:val="24"/>
        </w:rPr>
        <w:t>provision of childcare facilities or support with the costs of childcar</w:t>
      </w:r>
      <w:r w:rsidRPr="002300F9">
        <w:rPr>
          <w:sz w:val="24"/>
          <w:szCs w:val="24"/>
        </w:rPr>
        <w:t xml:space="preserve">e facilities for staff </w:t>
      </w:r>
    </w:p>
    <w:p w:rsidR="00F56633" w:rsidRPr="002300F9" w:rsidRDefault="00AF04F1">
      <w:pPr>
        <w:numPr>
          <w:ilvl w:val="0"/>
          <w:numId w:val="4"/>
        </w:numPr>
        <w:ind w:right="53" w:hanging="360"/>
        <w:rPr>
          <w:sz w:val="24"/>
          <w:szCs w:val="24"/>
        </w:rPr>
      </w:pPr>
      <w:r w:rsidRPr="002300F9">
        <w:rPr>
          <w:sz w:val="24"/>
          <w:szCs w:val="24"/>
        </w:rPr>
        <w:t xml:space="preserve">exploring the possibility of career breaks for women to assist with family commitments </w:t>
      </w:r>
    </w:p>
    <w:p w:rsidR="00F56633" w:rsidRPr="002300F9" w:rsidRDefault="00AF04F1">
      <w:pPr>
        <w:numPr>
          <w:ilvl w:val="0"/>
          <w:numId w:val="4"/>
        </w:numPr>
        <w:ind w:right="53" w:hanging="360"/>
        <w:rPr>
          <w:sz w:val="24"/>
          <w:szCs w:val="24"/>
        </w:rPr>
      </w:pPr>
      <w:r w:rsidRPr="002300F9">
        <w:rPr>
          <w:sz w:val="24"/>
          <w:szCs w:val="24"/>
        </w:rPr>
        <w:t xml:space="preserve">commitments to interviewing disabled people who meet the basic criteria for the post </w:t>
      </w:r>
    </w:p>
    <w:p w:rsidR="00F56633" w:rsidRPr="002300F9" w:rsidRDefault="00AF04F1">
      <w:pPr>
        <w:numPr>
          <w:ilvl w:val="0"/>
          <w:numId w:val="4"/>
        </w:numPr>
        <w:ind w:right="53" w:hanging="360"/>
        <w:rPr>
          <w:sz w:val="24"/>
          <w:szCs w:val="24"/>
        </w:rPr>
      </w:pPr>
      <w:r w:rsidRPr="002300F9">
        <w:rPr>
          <w:sz w:val="24"/>
          <w:szCs w:val="24"/>
        </w:rPr>
        <w:t>encouraging staff to become representatives of trade union</w:t>
      </w:r>
      <w:r w:rsidRPr="002300F9">
        <w:rPr>
          <w:sz w:val="24"/>
          <w:szCs w:val="24"/>
        </w:rPr>
        <w:t xml:space="preserve">s/associations </w:t>
      </w:r>
    </w:p>
    <w:p w:rsidR="00F56633" w:rsidRPr="002300F9" w:rsidRDefault="00AF04F1">
      <w:pPr>
        <w:spacing w:after="0" w:line="259" w:lineRule="auto"/>
        <w:ind w:left="36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Harassment and grievance procedures </w:t>
      </w:r>
    </w:p>
    <w:p w:rsidR="00F56633" w:rsidRPr="002300F9" w:rsidRDefault="00AF04F1">
      <w:pPr>
        <w:ind w:left="-5" w:right="53"/>
        <w:rPr>
          <w:sz w:val="24"/>
          <w:szCs w:val="24"/>
        </w:rPr>
      </w:pPr>
      <w:r w:rsidRPr="002300F9">
        <w:rPr>
          <w:sz w:val="24"/>
          <w:szCs w:val="24"/>
        </w:rPr>
        <w:t>Harassment has the effect of destroying dignity and undermining the confidence of employees. It can take many forms including physical contact, bullying, threatening or ignoring someone. It can be a se</w:t>
      </w:r>
      <w:r w:rsidRPr="002300F9">
        <w:rPr>
          <w:sz w:val="24"/>
          <w:szCs w:val="24"/>
        </w:rPr>
        <w:t xml:space="preserve">ries of offensive remarks or a single incident. It can be behaviour that staff find offensive even if not directed at them or harassment because of perception or association.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The Governing Body is committed to the principles of dignity at work for all </w:t>
      </w:r>
      <w:r w:rsidRPr="002300F9">
        <w:rPr>
          <w:sz w:val="24"/>
          <w:szCs w:val="24"/>
        </w:rPr>
        <w:t>staff in the school. This includes the right to be treated with respect by all managers and colleagues. The Governing Body will consider any acts of harassment including those on the grounds of age, disability, gender reassignment, marital status and civil</w:t>
      </w:r>
      <w:r w:rsidRPr="002300F9">
        <w:rPr>
          <w:sz w:val="24"/>
          <w:szCs w:val="24"/>
        </w:rPr>
        <w:t xml:space="preserve"> partnership, pregnancy and maternity, race, religion or belief, sex or sexual orientation, as totally unacceptable and outside the ethos and culture of the school. Any such act by a member of staff against any adult or child will be treated as a disciplin</w:t>
      </w:r>
      <w:r w:rsidRPr="002300F9">
        <w:rPr>
          <w:sz w:val="24"/>
          <w:szCs w:val="24"/>
        </w:rPr>
        <w:t xml:space="preserve">ary offence, and action taken accordingly.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The school has procedures to resolve grievances and for the handling of complaints of harassment and bullying at work. The Governing Body is committed to investigate any such complaint. These procedures will b</w:t>
      </w:r>
      <w:r w:rsidRPr="002300F9">
        <w:rPr>
          <w:sz w:val="24"/>
          <w:szCs w:val="24"/>
        </w:rPr>
        <w:t>e followed carefully and promptly in response to any such complaint. The first point of contact for any such complaint should be the Head teacher or in the case of complaints against the Head teacher the Chair of Governors. In addition, members of staff ha</w:t>
      </w:r>
      <w:r w:rsidRPr="002300F9">
        <w:rPr>
          <w:sz w:val="24"/>
          <w:szCs w:val="24"/>
        </w:rPr>
        <w:t xml:space="preserve">ve the right to approach their professional association or trade union representative for support. Alternatively, the Employee Support Line or </w:t>
      </w:r>
      <w:proofErr w:type="spellStart"/>
      <w:r w:rsidRPr="002300F9">
        <w:rPr>
          <w:sz w:val="24"/>
          <w:szCs w:val="24"/>
        </w:rPr>
        <w:t>Teacherline</w:t>
      </w:r>
      <w:proofErr w:type="spellEnd"/>
      <w:r w:rsidRPr="002300F9">
        <w:rPr>
          <w:color w:val="0000FF"/>
          <w:sz w:val="24"/>
          <w:szCs w:val="24"/>
        </w:rPr>
        <w:t xml:space="preserve"> </w:t>
      </w:r>
      <w:r w:rsidRPr="002300F9">
        <w:rPr>
          <w:sz w:val="24"/>
          <w:szCs w:val="24"/>
        </w:rPr>
        <w:t xml:space="preserve">can also provide appropriate support.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Monitoring the Policy </w:t>
      </w:r>
    </w:p>
    <w:p w:rsidR="00F56633" w:rsidRPr="002300F9" w:rsidRDefault="00AF04F1">
      <w:pPr>
        <w:ind w:left="-5" w:right="53"/>
        <w:rPr>
          <w:sz w:val="24"/>
          <w:szCs w:val="24"/>
        </w:rPr>
      </w:pPr>
      <w:r w:rsidRPr="002300F9">
        <w:rPr>
          <w:sz w:val="24"/>
          <w:szCs w:val="24"/>
        </w:rPr>
        <w:t xml:space="preserve">An Equality policy can only be shown </w:t>
      </w:r>
      <w:r w:rsidRPr="002300F9">
        <w:rPr>
          <w:sz w:val="24"/>
          <w:szCs w:val="24"/>
        </w:rPr>
        <w:t xml:space="preserve">to be effective if its implementation is properly monitored. Given the scope of our policy, this means monitoring both the existing staff of the school and </w:t>
      </w:r>
      <w:r w:rsidRPr="002300F9">
        <w:rPr>
          <w:sz w:val="24"/>
          <w:szCs w:val="24"/>
        </w:rPr>
        <w:lastRenderedPageBreak/>
        <w:t>all applications from outside of the school. The school will therefore keep records of existing staf</w:t>
      </w:r>
      <w:r w:rsidRPr="002300F9">
        <w:rPr>
          <w:sz w:val="24"/>
          <w:szCs w:val="24"/>
        </w:rPr>
        <w:t xml:space="preserve">f and new applicants which can be analysed to provide data to assess whether this policy is working in practice.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The Governing Body will regularly monitor the effectiveness of this policy by the following methods: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 xml:space="preserve">the existing workforce will be asked to complete a monitoring form so that data is available on   </w:t>
      </w:r>
      <w:r w:rsidRPr="002300F9">
        <w:rPr>
          <w:sz w:val="24"/>
          <w:szCs w:val="24"/>
        </w:rPr>
        <w:tab/>
        <w:t xml:space="preserve">the composition of the staff group.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 xml:space="preserve">All applicants for posts will be asked to complete a monitoring form to enable monitoring of </w:t>
      </w:r>
      <w:proofErr w:type="gramStart"/>
      <w:r w:rsidRPr="002300F9">
        <w:rPr>
          <w:sz w:val="24"/>
          <w:szCs w:val="24"/>
        </w:rPr>
        <w:t xml:space="preserve">our  </w:t>
      </w:r>
      <w:r w:rsidRPr="002300F9">
        <w:rPr>
          <w:sz w:val="24"/>
          <w:szCs w:val="24"/>
        </w:rPr>
        <w:tab/>
      </w:r>
      <w:proofErr w:type="gramEnd"/>
      <w:r w:rsidRPr="002300F9">
        <w:rPr>
          <w:sz w:val="24"/>
          <w:szCs w:val="24"/>
        </w:rPr>
        <w:t>selection decisions</w:t>
      </w:r>
      <w:r w:rsidRPr="002300F9">
        <w:rPr>
          <w:sz w:val="24"/>
          <w:szCs w:val="24"/>
        </w:rPr>
        <w:t xml:space="preserve"> against the principles of this policy.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All applicants for posts will be invited to indicate whether they have any special requirements or require reasonable adjustments to enable them to submit an application, attend an interview or carry out the dutie</w:t>
      </w:r>
      <w:r w:rsidRPr="002300F9">
        <w:rPr>
          <w:sz w:val="24"/>
          <w:szCs w:val="24"/>
        </w:rPr>
        <w:t xml:space="preserve">s of that post. Responses to this question and appropriate actions taken by the school to accommodate people with disabilities will also be monitored as part of this process.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 xml:space="preserve">Information arising from this data collection process will be published on an annual basis and will be available to all staff and governors.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Staff and governors will be invited to give feedback from time to time, and to make suggestions for improvement</w:t>
      </w:r>
      <w:r w:rsidRPr="002300F9">
        <w:rPr>
          <w:sz w:val="24"/>
          <w:szCs w:val="24"/>
        </w:rPr>
        <w:t xml:space="preserve">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 xml:space="preserve">The incidence of complaints under the above procedures and any other aspect of this policy will also be monitored, and figures published on a regular basis.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numPr>
          <w:ilvl w:val="0"/>
          <w:numId w:val="5"/>
        </w:numPr>
        <w:ind w:right="53" w:hanging="720"/>
        <w:rPr>
          <w:sz w:val="24"/>
          <w:szCs w:val="24"/>
        </w:rPr>
      </w:pPr>
      <w:r w:rsidRPr="002300F9">
        <w:rPr>
          <w:sz w:val="24"/>
          <w:szCs w:val="24"/>
        </w:rPr>
        <w:t>The Governing Body will ensure that information is stored in an appropriate and confident</w:t>
      </w:r>
      <w:r w:rsidRPr="002300F9">
        <w:rPr>
          <w:sz w:val="24"/>
          <w:szCs w:val="24"/>
        </w:rPr>
        <w:t xml:space="preserve">ial format in accordance with the Data Protection Act 1998.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pStyle w:val="Heading1"/>
        <w:ind w:left="-5"/>
        <w:rPr>
          <w:sz w:val="24"/>
          <w:szCs w:val="24"/>
        </w:rPr>
      </w:pPr>
      <w:r w:rsidRPr="002300F9">
        <w:rPr>
          <w:sz w:val="24"/>
          <w:szCs w:val="24"/>
        </w:rPr>
        <w:t xml:space="preserve">Non-employment aspects of equality </w:t>
      </w:r>
    </w:p>
    <w:p w:rsidR="00F56633" w:rsidRPr="002300F9" w:rsidRDefault="00AF04F1">
      <w:pPr>
        <w:ind w:left="-5" w:right="53"/>
        <w:rPr>
          <w:sz w:val="24"/>
          <w:szCs w:val="24"/>
        </w:rPr>
      </w:pPr>
      <w:r w:rsidRPr="002300F9">
        <w:rPr>
          <w:sz w:val="24"/>
          <w:szCs w:val="24"/>
        </w:rPr>
        <w:t>This policy relates only to the employment aspects of the activities of the school. The principles outlined here by the Governing Body of fair and equal trea</w:t>
      </w:r>
      <w:r w:rsidRPr="002300F9">
        <w:rPr>
          <w:sz w:val="24"/>
          <w:szCs w:val="24"/>
        </w:rPr>
        <w:t xml:space="preserve">tment apply equally to our approach to pupils and parents of the school and to our dealings with members of the local community and all outside agencies. </w:t>
      </w:r>
    </w:p>
    <w:p w:rsidR="00F56633" w:rsidRPr="002300F9" w:rsidRDefault="00AF04F1">
      <w:pPr>
        <w:ind w:left="-5" w:right="53"/>
        <w:rPr>
          <w:sz w:val="24"/>
          <w:szCs w:val="24"/>
        </w:rPr>
      </w:pPr>
      <w:r w:rsidRPr="002300F9">
        <w:rPr>
          <w:sz w:val="24"/>
          <w:szCs w:val="24"/>
        </w:rPr>
        <w:t>The school’s policy on equality in the curriculum and the treatment of pupils is set out in a separat</w:t>
      </w:r>
      <w:r w:rsidRPr="002300F9">
        <w:rPr>
          <w:sz w:val="24"/>
          <w:szCs w:val="24"/>
        </w:rPr>
        <w:t xml:space="preserve">e Single Equality Policy document.  </w:t>
      </w:r>
    </w:p>
    <w:p w:rsidR="00F56633" w:rsidRPr="002300F9" w:rsidRDefault="00AF04F1">
      <w:pPr>
        <w:spacing w:after="19" w:line="259" w:lineRule="auto"/>
        <w:ind w:left="0" w:firstLine="0"/>
        <w:rPr>
          <w:sz w:val="24"/>
          <w:szCs w:val="24"/>
        </w:rPr>
      </w:pPr>
      <w:r w:rsidRPr="002300F9">
        <w:rPr>
          <w:i/>
          <w:sz w:val="24"/>
          <w:szCs w:val="24"/>
        </w:rPr>
        <w:t xml:space="preserve"> </w:t>
      </w:r>
    </w:p>
    <w:p w:rsidR="00F56633" w:rsidRPr="002300F9" w:rsidRDefault="00AF04F1">
      <w:pPr>
        <w:pStyle w:val="Heading1"/>
        <w:ind w:left="-5"/>
        <w:rPr>
          <w:sz w:val="24"/>
          <w:szCs w:val="24"/>
        </w:rPr>
      </w:pPr>
      <w:r w:rsidRPr="002300F9">
        <w:rPr>
          <w:sz w:val="24"/>
          <w:szCs w:val="24"/>
        </w:rPr>
        <w:t xml:space="preserve">Training </w:t>
      </w:r>
    </w:p>
    <w:p w:rsidR="00F56633" w:rsidRPr="002300F9" w:rsidRDefault="00AF04F1">
      <w:pPr>
        <w:ind w:left="-5" w:right="53"/>
        <w:rPr>
          <w:sz w:val="24"/>
          <w:szCs w:val="24"/>
        </w:rPr>
      </w:pPr>
      <w:r w:rsidRPr="002300F9">
        <w:rPr>
          <w:sz w:val="24"/>
          <w:szCs w:val="24"/>
        </w:rPr>
        <w:t>The principles outlined above in relation to fair and equal treatment will also apply to selection for training. Requests for training will be considered in accordance with the school’s operational prioritie</w:t>
      </w:r>
      <w:r w:rsidRPr="002300F9">
        <w:rPr>
          <w:sz w:val="24"/>
          <w:szCs w:val="24"/>
        </w:rPr>
        <w:t xml:space="preserve">s, based on the school’s overall development plan and budget allocations. </w:t>
      </w:r>
    </w:p>
    <w:p w:rsidR="00F56633" w:rsidRPr="002300F9" w:rsidRDefault="00AF04F1">
      <w:pPr>
        <w:spacing w:after="0" w:line="259" w:lineRule="auto"/>
        <w:ind w:left="0" w:firstLine="0"/>
        <w:rPr>
          <w:sz w:val="24"/>
          <w:szCs w:val="24"/>
        </w:rPr>
      </w:pPr>
      <w:r w:rsidRPr="002300F9">
        <w:rPr>
          <w:sz w:val="24"/>
          <w:szCs w:val="24"/>
        </w:rPr>
        <w:t xml:space="preserve"> </w:t>
      </w:r>
      <w:bookmarkStart w:id="0" w:name="_GoBack"/>
      <w:bookmarkEnd w:id="0"/>
    </w:p>
    <w:p w:rsidR="00F56633" w:rsidRPr="002300F9" w:rsidRDefault="00AF04F1">
      <w:pPr>
        <w:ind w:left="-5" w:right="53"/>
        <w:rPr>
          <w:sz w:val="24"/>
          <w:szCs w:val="24"/>
        </w:rPr>
      </w:pPr>
      <w:r w:rsidRPr="002300F9">
        <w:rPr>
          <w:sz w:val="24"/>
          <w:szCs w:val="24"/>
        </w:rPr>
        <w:lastRenderedPageBreak/>
        <w:t xml:space="preserve">Similarly, the training of the school managers and governors in issues of equality and discrimination is an essential part of our Equality policy.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Where training is scheduled to take place on site, the school will, where possible, adapt the methods of training delivery if current arrangements disadvantage particular individuals or groups of staff.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spacing w:after="4" w:line="259" w:lineRule="auto"/>
        <w:ind w:left="-29" w:firstLine="0"/>
        <w:rPr>
          <w:sz w:val="24"/>
          <w:szCs w:val="24"/>
        </w:rPr>
      </w:pPr>
      <w:r w:rsidRPr="002300F9">
        <w:rPr>
          <w:rFonts w:eastAsia="Calibri"/>
          <w:noProof/>
          <w:sz w:val="24"/>
          <w:szCs w:val="24"/>
        </w:rPr>
        <mc:AlternateContent>
          <mc:Choice Requires="wpg">
            <w:drawing>
              <wp:inline distT="0" distB="0" distL="0" distR="0">
                <wp:extent cx="6438647" cy="9144"/>
                <wp:effectExtent l="0" t="0" r="0" b="0"/>
                <wp:docPr id="6955" name="Group 6955"/>
                <wp:cNvGraphicFramePr/>
                <a:graphic xmlns:a="http://schemas.openxmlformats.org/drawingml/2006/main">
                  <a:graphicData uri="http://schemas.microsoft.com/office/word/2010/wordprocessingGroup">
                    <wpg:wgp>
                      <wpg:cNvGrpSpPr/>
                      <wpg:grpSpPr>
                        <a:xfrm>
                          <a:off x="0" y="0"/>
                          <a:ext cx="6438647" cy="9144"/>
                          <a:chOff x="0" y="0"/>
                          <a:chExt cx="6438647" cy="9144"/>
                        </a:xfrm>
                      </wpg:grpSpPr>
                      <wps:wsp>
                        <wps:cNvPr id="8650" name="Shape 8650"/>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5" style="width:506.98pt;height:0.720001pt;mso-position-horizontal-relative:char;mso-position-vertical-relative:line" coordsize="64386,91">
                <v:shape id="Shape 8651"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This document (updated version December 2011</w:t>
      </w:r>
      <w:r w:rsidRPr="002300F9">
        <w:rPr>
          <w:sz w:val="24"/>
          <w:szCs w:val="24"/>
        </w:rPr>
        <w:t xml:space="preserve">) has been taken from the Manual of Personnel Practice and is reviewed through the Governing Body Personnel Committee.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ind w:left="-5" w:right="53"/>
        <w:rPr>
          <w:sz w:val="24"/>
          <w:szCs w:val="24"/>
        </w:rPr>
      </w:pPr>
      <w:r w:rsidRPr="002300F9">
        <w:rPr>
          <w:sz w:val="24"/>
          <w:szCs w:val="24"/>
        </w:rPr>
        <w:t xml:space="preserve">This policy is reviewed every 4 years by governors in line with the policy review schedule. </w:t>
      </w:r>
    </w:p>
    <w:p w:rsidR="00F56633" w:rsidRPr="002300F9" w:rsidRDefault="00AF04F1">
      <w:pPr>
        <w:spacing w:after="0" w:line="259" w:lineRule="auto"/>
        <w:ind w:left="0" w:firstLine="0"/>
        <w:rPr>
          <w:sz w:val="24"/>
          <w:szCs w:val="24"/>
        </w:rPr>
      </w:pPr>
      <w:r w:rsidRPr="002300F9">
        <w:rPr>
          <w:sz w:val="24"/>
          <w:szCs w:val="24"/>
        </w:rPr>
        <w:t xml:space="preserve"> </w:t>
      </w:r>
    </w:p>
    <w:p w:rsidR="00F56633" w:rsidRPr="002300F9" w:rsidRDefault="00AF04F1">
      <w:pPr>
        <w:spacing w:after="0" w:line="259" w:lineRule="auto"/>
        <w:ind w:left="0" w:firstLine="0"/>
        <w:rPr>
          <w:sz w:val="24"/>
          <w:szCs w:val="24"/>
        </w:rPr>
      </w:pPr>
      <w:r w:rsidRPr="002300F9">
        <w:rPr>
          <w:sz w:val="24"/>
          <w:szCs w:val="24"/>
        </w:rPr>
        <w:t xml:space="preserve"> </w:t>
      </w:r>
    </w:p>
    <w:sectPr w:rsidR="00F56633" w:rsidRPr="002300F9">
      <w:headerReference w:type="default" r:id="rId7"/>
      <w:footerReference w:type="even" r:id="rId8"/>
      <w:footerReference w:type="default" r:id="rId9"/>
      <w:footerReference w:type="first" r:id="rId10"/>
      <w:pgSz w:w="11906" w:h="16838"/>
      <w:pgMar w:top="544" w:right="682" w:bottom="1626" w:left="108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F1" w:rsidRDefault="00AF04F1">
      <w:pPr>
        <w:spacing w:after="0" w:line="240" w:lineRule="auto"/>
      </w:pPr>
      <w:r>
        <w:separator/>
      </w:r>
    </w:p>
  </w:endnote>
  <w:endnote w:type="continuationSeparator" w:id="0">
    <w:p w:rsidR="00AF04F1" w:rsidRDefault="00AF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33" w:rsidRDefault="00AF04F1">
    <w:pPr>
      <w:spacing w:after="0" w:line="259" w:lineRule="auto"/>
      <w:ind w:left="0" w:right="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w:t>
    </w:r>
    <w:r>
      <w:rPr>
        <w:sz w:val="18"/>
      </w:rPr>
      <w:fldChar w:fldCharType="end"/>
    </w:r>
    <w:r>
      <w:rPr>
        <w:sz w:val="18"/>
      </w:rPr>
      <w:t xml:space="preserve"> </w:t>
    </w:r>
  </w:p>
  <w:p w:rsidR="00F56633" w:rsidRDefault="00AF04F1">
    <w:pPr>
      <w:spacing w:after="0" w:line="259" w:lineRule="auto"/>
      <w:ind w:left="0" w:right="65" w:firstLine="0"/>
      <w:jc w:val="center"/>
    </w:pPr>
    <w:r>
      <w:rPr>
        <w:sz w:val="18"/>
      </w:rPr>
      <w:t xml:space="preserve">Staff Equality Policy </w:t>
    </w:r>
  </w:p>
  <w:p w:rsidR="00F56633" w:rsidRDefault="00AF04F1">
    <w:pPr>
      <w:spacing w:after="0" w:line="259" w:lineRule="auto"/>
      <w:ind w:left="0" w:right="65" w:firstLine="0"/>
      <w:jc w:val="center"/>
    </w:pPr>
    <w:r>
      <w:rPr>
        <w:sz w:val="18"/>
      </w:rPr>
      <w:t xml:space="preserve">Updated March 2016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33" w:rsidRDefault="00AF04F1">
    <w:pPr>
      <w:spacing w:after="0" w:line="259" w:lineRule="auto"/>
      <w:ind w:left="0" w:right="60" w:firstLine="0"/>
      <w:jc w:val="center"/>
    </w:pPr>
    <w:r>
      <w:rPr>
        <w:sz w:val="18"/>
      </w:rPr>
      <w:t xml:space="preserve">Page </w:t>
    </w:r>
    <w:r>
      <w:fldChar w:fldCharType="begin"/>
    </w:r>
    <w:r>
      <w:instrText xml:space="preserve"> PAGE   \* MERGEFORMAT </w:instrText>
    </w:r>
    <w:r>
      <w:fldChar w:fldCharType="separate"/>
    </w:r>
    <w:r w:rsidR="002300F9" w:rsidRPr="002300F9">
      <w:rPr>
        <w:noProof/>
        <w:sz w:val="18"/>
      </w:rPr>
      <w:t>7</w:t>
    </w:r>
    <w:r>
      <w:rPr>
        <w:sz w:val="18"/>
      </w:rPr>
      <w:fldChar w:fldCharType="end"/>
    </w:r>
    <w:r>
      <w:rPr>
        <w:sz w:val="18"/>
      </w:rPr>
      <w:t xml:space="preserve"> of </w:t>
    </w:r>
    <w:r>
      <w:fldChar w:fldCharType="begin"/>
    </w:r>
    <w:r>
      <w:instrText xml:space="preserve"> NUMPAGES   \* MERGEFORMAT </w:instrText>
    </w:r>
    <w:r>
      <w:fldChar w:fldCharType="separate"/>
    </w:r>
    <w:r w:rsidR="002300F9" w:rsidRPr="002300F9">
      <w:rPr>
        <w:noProof/>
        <w:sz w:val="18"/>
      </w:rPr>
      <w:t>7</w:t>
    </w:r>
    <w:r>
      <w:rPr>
        <w:sz w:val="18"/>
      </w:rPr>
      <w:fldChar w:fldCharType="end"/>
    </w:r>
    <w:r>
      <w:rPr>
        <w:sz w:val="18"/>
      </w:rPr>
      <w:t xml:space="preserve"> </w:t>
    </w:r>
  </w:p>
  <w:p w:rsidR="00F56633" w:rsidRDefault="00AF04F1">
    <w:pPr>
      <w:spacing w:after="0" w:line="259" w:lineRule="auto"/>
      <w:ind w:left="0" w:right="65" w:firstLine="0"/>
      <w:jc w:val="center"/>
    </w:pPr>
    <w:r>
      <w:rPr>
        <w:sz w:val="18"/>
      </w:rPr>
      <w:t xml:space="preserve">Staff Equality Policy </w:t>
    </w:r>
  </w:p>
  <w:p w:rsidR="00F56633" w:rsidRDefault="002300F9">
    <w:pPr>
      <w:spacing w:after="0" w:line="259" w:lineRule="auto"/>
      <w:ind w:left="0" w:right="65" w:firstLine="0"/>
      <w:jc w:val="center"/>
      <w:rPr>
        <w:sz w:val="18"/>
      </w:rPr>
    </w:pPr>
    <w:r>
      <w:rPr>
        <w:sz w:val="18"/>
      </w:rPr>
      <w:t>Last Review</w:t>
    </w:r>
    <w:r w:rsidR="00AF04F1">
      <w:rPr>
        <w:sz w:val="18"/>
      </w:rPr>
      <w:t xml:space="preserve"> March 2016 </w:t>
    </w:r>
  </w:p>
  <w:p w:rsidR="002300F9" w:rsidRDefault="002300F9">
    <w:pPr>
      <w:spacing w:after="0" w:line="259" w:lineRule="auto"/>
      <w:ind w:left="0" w:right="65" w:firstLine="0"/>
      <w:jc w:val="center"/>
    </w:pPr>
    <w:r>
      <w:rPr>
        <w:sz w:val="18"/>
      </w:rPr>
      <w:t>Next Review March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33" w:rsidRDefault="00AF04F1">
    <w:pPr>
      <w:spacing w:after="0" w:line="259" w:lineRule="auto"/>
      <w:ind w:left="0" w:right="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w:t>
    </w:r>
    <w:r>
      <w:rPr>
        <w:sz w:val="18"/>
      </w:rPr>
      <w:fldChar w:fldCharType="end"/>
    </w:r>
    <w:r>
      <w:rPr>
        <w:sz w:val="18"/>
      </w:rPr>
      <w:t xml:space="preserve"> </w:t>
    </w:r>
  </w:p>
  <w:p w:rsidR="00F56633" w:rsidRDefault="00AF04F1">
    <w:pPr>
      <w:spacing w:after="0" w:line="259" w:lineRule="auto"/>
      <w:ind w:left="0" w:right="65" w:firstLine="0"/>
      <w:jc w:val="center"/>
    </w:pPr>
    <w:r>
      <w:rPr>
        <w:sz w:val="18"/>
      </w:rPr>
      <w:t xml:space="preserve">Staff Equality Policy </w:t>
    </w:r>
  </w:p>
  <w:p w:rsidR="00F56633" w:rsidRDefault="00AF04F1">
    <w:pPr>
      <w:spacing w:after="0" w:line="259" w:lineRule="auto"/>
      <w:ind w:left="0" w:right="65" w:firstLine="0"/>
      <w:jc w:val="center"/>
    </w:pPr>
    <w:r>
      <w:rPr>
        <w:sz w:val="18"/>
      </w:rPr>
      <w:t xml:space="preserve">Updated March 2016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F1" w:rsidRDefault="00AF04F1">
      <w:pPr>
        <w:spacing w:after="0" w:line="240" w:lineRule="auto"/>
      </w:pPr>
      <w:r>
        <w:separator/>
      </w:r>
    </w:p>
  </w:footnote>
  <w:footnote w:type="continuationSeparator" w:id="0">
    <w:p w:rsidR="00AF04F1" w:rsidRDefault="00AF0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F9" w:rsidRDefault="002300F9">
    <w:pPr>
      <w:pStyle w:val="Header"/>
    </w:pPr>
    <w:r>
      <w:rPr>
        <w:noProof/>
      </w:rPr>
      <w:drawing>
        <wp:anchor distT="0" distB="0" distL="114300" distR="114300" simplePos="0" relativeHeight="251658240" behindDoc="0" locked="0" layoutInCell="1" allowOverlap="1" wp14:anchorId="56CD5894" wp14:editId="1ECC08D3">
          <wp:simplePos x="0" y="0"/>
          <wp:positionH relativeFrom="column">
            <wp:posOffset>5391150</wp:posOffset>
          </wp:positionH>
          <wp:positionV relativeFrom="paragraph">
            <wp:posOffset>-47625</wp:posOffset>
          </wp:positionV>
          <wp:extent cx="657225" cy="714375"/>
          <wp:effectExtent l="0" t="0" r="9525" b="9525"/>
          <wp:wrapThrough wrapText="bothSides">
            <wp:wrapPolygon edited="0">
              <wp:start x="0" y="0"/>
              <wp:lineTo x="0" y="21312"/>
              <wp:lineTo x="21287" y="21312"/>
              <wp:lineTo x="212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pic:spPr>
              </pic:pic>
            </a:graphicData>
          </a:graphic>
        </wp:anchor>
      </w:drawing>
    </w:r>
    <w:r>
      <w:rPr>
        <w:noProof/>
      </w:rPr>
      <w:drawing>
        <wp:inline distT="0" distB="0" distL="0" distR="0" wp14:anchorId="69C5D679" wp14:editId="65C1CC74">
          <wp:extent cx="1809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572"/>
    <w:multiLevelType w:val="hybridMultilevel"/>
    <w:tmpl w:val="F6B2B9A2"/>
    <w:lvl w:ilvl="0" w:tplc="2C541DEC">
      <w:start w:val="1"/>
      <w:numFmt w:val="lowerRoman"/>
      <w:lvlText w:val="%1."/>
      <w:lvlJc w:val="left"/>
      <w:pPr>
        <w:ind w:left="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83C60">
      <w:start w:val="1"/>
      <w:numFmt w:val="lowerLetter"/>
      <w:lvlText w:val="%2"/>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BA5696">
      <w:start w:val="1"/>
      <w:numFmt w:val="lowerRoman"/>
      <w:lvlText w:val="%3"/>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B649D8">
      <w:start w:val="1"/>
      <w:numFmt w:val="decimal"/>
      <w:lvlText w:val="%4"/>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EF930">
      <w:start w:val="1"/>
      <w:numFmt w:val="lowerLetter"/>
      <w:lvlText w:val="%5"/>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88084A">
      <w:start w:val="1"/>
      <w:numFmt w:val="lowerRoman"/>
      <w:lvlText w:val="%6"/>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2876E0">
      <w:start w:val="1"/>
      <w:numFmt w:val="decimal"/>
      <w:lvlText w:val="%7"/>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E88C8">
      <w:start w:val="1"/>
      <w:numFmt w:val="lowerLetter"/>
      <w:lvlText w:val="%8"/>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94A266">
      <w:start w:val="1"/>
      <w:numFmt w:val="lowerRoman"/>
      <w:lvlText w:val="%9"/>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1F04C9"/>
    <w:multiLevelType w:val="hybridMultilevel"/>
    <w:tmpl w:val="7B1660C8"/>
    <w:lvl w:ilvl="0" w:tplc="34EE137A">
      <w:start w:val="1"/>
      <w:numFmt w:val="lowerRoman"/>
      <w:lvlText w:val="%1."/>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CDEC">
      <w:start w:val="1"/>
      <w:numFmt w:val="lowerLetter"/>
      <w:lvlText w:val="%2"/>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4A6644">
      <w:start w:val="1"/>
      <w:numFmt w:val="lowerRoman"/>
      <w:lvlText w:val="%3"/>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ADD7A">
      <w:start w:val="1"/>
      <w:numFmt w:val="decimal"/>
      <w:lvlText w:val="%4"/>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6F004">
      <w:start w:val="1"/>
      <w:numFmt w:val="lowerLetter"/>
      <w:lvlText w:val="%5"/>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98586E">
      <w:start w:val="1"/>
      <w:numFmt w:val="lowerRoman"/>
      <w:lvlText w:val="%6"/>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36CE9E">
      <w:start w:val="1"/>
      <w:numFmt w:val="decimal"/>
      <w:lvlText w:val="%7"/>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48360">
      <w:start w:val="1"/>
      <w:numFmt w:val="lowerLetter"/>
      <w:lvlText w:val="%8"/>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00C492">
      <w:start w:val="1"/>
      <w:numFmt w:val="lowerRoman"/>
      <w:lvlText w:val="%9"/>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0B6865"/>
    <w:multiLevelType w:val="hybridMultilevel"/>
    <w:tmpl w:val="504003A0"/>
    <w:lvl w:ilvl="0" w:tplc="5D8E86B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30B0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4A311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8057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C6D12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1A65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8C17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F218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AED66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A970D4"/>
    <w:multiLevelType w:val="hybridMultilevel"/>
    <w:tmpl w:val="87869A7C"/>
    <w:lvl w:ilvl="0" w:tplc="0986C8B2">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0CF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4B5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CC9E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850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870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DA2B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887F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60C9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541EAB"/>
    <w:multiLevelType w:val="hybridMultilevel"/>
    <w:tmpl w:val="9DE033AA"/>
    <w:lvl w:ilvl="0" w:tplc="6674EDA2">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8A5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3620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CC84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2AC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9C42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E09C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405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E27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33"/>
    <w:rsid w:val="002300F9"/>
    <w:rsid w:val="00AF04F1"/>
    <w:rsid w:val="00F5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8D20"/>
  <w15:docId w15:val="{F1EE0BFA-BC11-4A13-87BF-81383C44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23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F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13389</Characters>
  <Application>Microsoft Office Word</Application>
  <DocSecurity>0</DocSecurity>
  <Lines>111</Lines>
  <Paragraphs>31</Paragraphs>
  <ScaleCrop>false</ScaleCrop>
  <Company>Bordon Junior School</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Equality Policy</dc:title>
  <dc:subject/>
  <dc:creator>Noke</dc:creator>
  <cp:keywords/>
  <cp:lastModifiedBy>Ellie Robinson</cp:lastModifiedBy>
  <cp:revision>2</cp:revision>
  <dcterms:created xsi:type="dcterms:W3CDTF">2019-07-30T16:24:00Z</dcterms:created>
  <dcterms:modified xsi:type="dcterms:W3CDTF">2019-07-30T16:24:00Z</dcterms:modified>
</cp:coreProperties>
</file>