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5" w:rsidRPr="00D659BC" w:rsidRDefault="00464636" w:rsidP="007C06E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659BC">
        <w:rPr>
          <w:b/>
          <w:sz w:val="28"/>
          <w:u w:val="single"/>
        </w:rPr>
        <w:t xml:space="preserve">Year </w:t>
      </w:r>
      <w:r w:rsidR="005354A8" w:rsidRPr="00D659BC">
        <w:rPr>
          <w:b/>
          <w:sz w:val="28"/>
          <w:u w:val="single"/>
        </w:rPr>
        <w:t>6</w:t>
      </w:r>
      <w:r w:rsidRPr="00D659BC">
        <w:rPr>
          <w:b/>
          <w:sz w:val="28"/>
          <w:u w:val="single"/>
        </w:rPr>
        <w:t xml:space="preserve"> </w:t>
      </w:r>
      <w:r w:rsidR="008F351C">
        <w:rPr>
          <w:b/>
          <w:sz w:val="28"/>
          <w:u w:val="single"/>
        </w:rPr>
        <w:t>Long</w:t>
      </w:r>
      <w:r w:rsidRPr="00D659BC">
        <w:rPr>
          <w:b/>
          <w:sz w:val="28"/>
          <w:u w:val="single"/>
        </w:rPr>
        <w:t xml:space="preserve"> Term Overview</w:t>
      </w:r>
      <w:r w:rsidR="00A245CD" w:rsidRPr="00D659BC">
        <w:rPr>
          <w:b/>
          <w:sz w:val="28"/>
          <w:u w:val="single"/>
        </w:rPr>
        <w:t xml:space="preserve">: </w:t>
      </w:r>
      <w:r w:rsidR="0074649A">
        <w:rPr>
          <w:b/>
          <w:sz w:val="28"/>
          <w:u w:val="single"/>
        </w:rPr>
        <w:t>2019-2020</w:t>
      </w:r>
    </w:p>
    <w:p w:rsidR="00464636" w:rsidRPr="00D659BC" w:rsidRDefault="00464636" w:rsidP="00A245CD">
      <w:pPr>
        <w:jc w:val="center"/>
        <w:rPr>
          <w:sz w:val="28"/>
          <w:szCs w:val="30"/>
        </w:rPr>
      </w:pPr>
      <w:r w:rsidRPr="00D659BC">
        <w:rPr>
          <w:b/>
          <w:color w:val="0070C0"/>
          <w:sz w:val="28"/>
          <w:szCs w:val="30"/>
        </w:rPr>
        <w:t>Persuade</w:t>
      </w:r>
      <w:r w:rsidR="00C15D5B" w:rsidRPr="00D659BC">
        <w:rPr>
          <w:sz w:val="28"/>
          <w:szCs w:val="30"/>
        </w:rPr>
        <w:tab/>
      </w:r>
      <w:r w:rsidR="00C15D5B" w:rsidRPr="00D659BC">
        <w:rPr>
          <w:sz w:val="28"/>
          <w:szCs w:val="30"/>
        </w:rPr>
        <w:tab/>
      </w:r>
      <w:r w:rsidRPr="00D659BC">
        <w:rPr>
          <w:b/>
          <w:color w:val="00B050"/>
          <w:sz w:val="28"/>
          <w:szCs w:val="30"/>
        </w:rPr>
        <w:t>Inform</w:t>
      </w:r>
      <w:r w:rsidR="00C15D5B" w:rsidRPr="00D659BC">
        <w:rPr>
          <w:b/>
          <w:color w:val="00B050"/>
          <w:sz w:val="28"/>
          <w:szCs w:val="30"/>
        </w:rPr>
        <w:tab/>
      </w:r>
      <w:r w:rsidR="00C15D5B" w:rsidRPr="00D659BC">
        <w:rPr>
          <w:b/>
          <w:color w:val="00B050"/>
          <w:sz w:val="28"/>
          <w:szCs w:val="30"/>
        </w:rPr>
        <w:tab/>
      </w:r>
      <w:r w:rsidRPr="00D659BC">
        <w:rPr>
          <w:b/>
          <w:color w:val="FF0000"/>
          <w:sz w:val="28"/>
          <w:szCs w:val="30"/>
        </w:rPr>
        <w:t>Entertain</w:t>
      </w:r>
    </w:p>
    <w:tbl>
      <w:tblPr>
        <w:tblStyle w:val="TableGrid"/>
        <w:tblW w:w="10723" w:type="dxa"/>
        <w:jc w:val="center"/>
        <w:tblLook w:val="04A0" w:firstRow="1" w:lastRow="0" w:firstColumn="1" w:lastColumn="0" w:noHBand="0" w:noVBand="1"/>
      </w:tblPr>
      <w:tblGrid>
        <w:gridCol w:w="2810"/>
        <w:gridCol w:w="2766"/>
        <w:gridCol w:w="2583"/>
        <w:gridCol w:w="2564"/>
      </w:tblGrid>
      <w:tr w:rsidR="0058554A" w:rsidTr="0058554A">
        <w:trPr>
          <w:trHeight w:val="376"/>
          <w:jc w:val="center"/>
        </w:trPr>
        <w:tc>
          <w:tcPr>
            <w:tcW w:w="2810" w:type="dxa"/>
            <w:shd w:val="clear" w:color="auto" w:fill="B6DDE8" w:themeFill="accent5" w:themeFillTint="66"/>
          </w:tcPr>
          <w:p w:rsidR="0058554A" w:rsidRPr="0036682B" w:rsidRDefault="0058554A" w:rsidP="0036682B">
            <w:pPr>
              <w:jc w:val="center"/>
              <w:rPr>
                <w:b/>
              </w:rPr>
            </w:pPr>
            <w:r>
              <w:rPr>
                <w:b/>
              </w:rPr>
              <w:t>Recount</w:t>
            </w:r>
          </w:p>
        </w:tc>
        <w:tc>
          <w:tcPr>
            <w:tcW w:w="2766" w:type="dxa"/>
            <w:shd w:val="clear" w:color="auto" w:fill="B6DDE8" w:themeFill="accent5" w:themeFillTint="66"/>
          </w:tcPr>
          <w:p w:rsidR="0058554A" w:rsidRPr="0036682B" w:rsidRDefault="0058554A" w:rsidP="0036682B">
            <w:pPr>
              <w:jc w:val="center"/>
              <w:rPr>
                <w:b/>
              </w:rPr>
            </w:pPr>
            <w:r>
              <w:rPr>
                <w:b/>
              </w:rPr>
              <w:t>Story Openers and Letters</w:t>
            </w:r>
            <w:r w:rsidRPr="0036682B">
              <w:rPr>
                <w:b/>
              </w:rPr>
              <w:t xml:space="preserve"> 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:rsidR="0058554A" w:rsidRPr="0036682B" w:rsidRDefault="0058554A" w:rsidP="00212638">
            <w:pPr>
              <w:jc w:val="center"/>
              <w:rPr>
                <w:b/>
              </w:rPr>
            </w:pPr>
            <w:r>
              <w:rPr>
                <w:b/>
              </w:rPr>
              <w:t>Explanation Texts</w:t>
            </w:r>
            <w:r w:rsidRPr="0036682B">
              <w:rPr>
                <w:b/>
              </w:rPr>
              <w:t xml:space="preserve"> </w:t>
            </w:r>
          </w:p>
        </w:tc>
        <w:tc>
          <w:tcPr>
            <w:tcW w:w="2564" w:type="dxa"/>
            <w:shd w:val="clear" w:color="auto" w:fill="B6DDE8" w:themeFill="accent5" w:themeFillTint="66"/>
          </w:tcPr>
          <w:p w:rsidR="0058554A" w:rsidRPr="0036682B" w:rsidRDefault="0015279E" w:rsidP="0036682B">
            <w:pPr>
              <w:jc w:val="center"/>
              <w:rPr>
                <w:b/>
              </w:rPr>
            </w:pPr>
            <w:r>
              <w:rPr>
                <w:b/>
              </w:rPr>
              <w:t>Biography</w:t>
            </w:r>
          </w:p>
        </w:tc>
      </w:tr>
      <w:tr w:rsidR="0058554A" w:rsidTr="0058554A">
        <w:trPr>
          <w:trHeight w:val="931"/>
          <w:jc w:val="center"/>
        </w:trPr>
        <w:tc>
          <w:tcPr>
            <w:tcW w:w="2810" w:type="dxa"/>
          </w:tcPr>
          <w:p w:rsidR="0058554A" w:rsidRPr="00212638" w:rsidRDefault="0058554A" w:rsidP="00713FFD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Text:</w:t>
            </w:r>
          </w:p>
          <w:p w:rsidR="0058554A" w:rsidRPr="00212638" w:rsidRDefault="0058554A" w:rsidP="00713FFD">
            <w:pPr>
              <w:jc w:val="center"/>
              <w:rPr>
                <w:i/>
                <w:sz w:val="20"/>
              </w:rPr>
            </w:pPr>
            <w:r w:rsidRPr="00212638">
              <w:rPr>
                <w:i/>
                <w:sz w:val="20"/>
              </w:rPr>
              <w:t>Extreme UFOs and Aliens</w:t>
            </w:r>
          </w:p>
          <w:p w:rsidR="0058554A" w:rsidRDefault="0058554A" w:rsidP="00713FFD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9566CAB" wp14:editId="23939332">
                  <wp:extent cx="790781" cy="888521"/>
                  <wp:effectExtent l="19050" t="0" r="9319" b="0"/>
                  <wp:docPr id="4" name="irc_mi" descr="https://images-eu.ssl-images-amazon.com/images/I/51mUNGLgjdL._SX218_BO1,204,203,200_QL40_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-eu.ssl-images-amazon.com/images/I/51mUNGLgjdL._SX218_BO1,204,203,200_QL40_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28" cy="88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713FFD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Outcome: diary (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), report (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sz w:val="20"/>
              </w:rPr>
              <w:t>)</w:t>
            </w:r>
          </w:p>
          <w:p w:rsidR="0058554A" w:rsidRDefault="0058554A" w:rsidP="0015279E">
            <w:pPr>
              <w:jc w:val="center"/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parents (UFO exhibition) </w:t>
            </w:r>
          </w:p>
        </w:tc>
        <w:tc>
          <w:tcPr>
            <w:tcW w:w="2766" w:type="dxa"/>
          </w:tcPr>
          <w:p w:rsidR="0058554A" w:rsidRPr="00212638" w:rsidRDefault="0058554A" w:rsidP="0074649A">
            <w:pPr>
              <w:jc w:val="center"/>
              <w:rPr>
                <w:i/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Harry Potter</w:t>
            </w:r>
          </w:p>
          <w:p w:rsidR="0058554A" w:rsidRDefault="0058554A" w:rsidP="0074649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F82AC0B" wp14:editId="030F1BC2">
                  <wp:extent cx="917505" cy="1388853"/>
                  <wp:effectExtent l="19050" t="0" r="0" b="0"/>
                  <wp:docPr id="11" name="irc_mi" descr="http://static.independent.co.uk/s3fs-public/styles/story_medium/public/thumbnails/image/2016/02/26/13/3-Harry-Potter-and-the-Philosophers-Ston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independent.co.uk/s3fs-public/styles/story_medium/public/thumbnails/image/2016/02/26/13/3-Harry-Potter-and-the-Philosophers-Ston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2" cy="13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74649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Outcome: short story (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</w:t>
            </w:r>
          </w:p>
          <w:p w:rsidR="0058554A" w:rsidRDefault="0058554A" w:rsidP="0074649A">
            <w:pPr>
              <w:jc w:val="center"/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year 5</w:t>
            </w:r>
          </w:p>
        </w:tc>
        <w:tc>
          <w:tcPr>
            <w:tcW w:w="2583" w:type="dxa"/>
          </w:tcPr>
          <w:p w:rsidR="0058554A" w:rsidRPr="00212638" w:rsidRDefault="0058554A" w:rsidP="0074649A">
            <w:pPr>
              <w:jc w:val="center"/>
              <w:rPr>
                <w:i/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Harry Potter</w:t>
            </w:r>
          </w:p>
          <w:p w:rsidR="0058554A" w:rsidRDefault="0058554A" w:rsidP="0074649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5A89B65" wp14:editId="605E5B31">
                  <wp:extent cx="917505" cy="1388853"/>
                  <wp:effectExtent l="19050" t="0" r="0" b="0"/>
                  <wp:docPr id="8" name="irc_mi" descr="http://static.independent.co.uk/s3fs-public/styles/story_medium/public/thumbnails/image/2016/02/26/13/3-Harry-Potter-and-the-Philosophers-Ston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independent.co.uk/s3fs-public/styles/story_medium/public/thumbnails/image/2016/02/26/13/3-Harry-Potter-and-the-Philosophers-Ston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2" cy="13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74649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 xml:space="preserve">Outcome: </w:t>
            </w:r>
            <w:r>
              <w:rPr>
                <w:sz w:val="20"/>
              </w:rPr>
              <w:t xml:space="preserve">explanation </w:t>
            </w:r>
            <w:r w:rsidRPr="00212638">
              <w:rPr>
                <w:sz w:val="20"/>
              </w:rPr>
              <w:t>(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sz w:val="20"/>
              </w:rPr>
              <w:t>)</w:t>
            </w:r>
          </w:p>
          <w:p w:rsidR="0058554A" w:rsidRDefault="0058554A" w:rsidP="0074649A">
            <w:pPr>
              <w:jc w:val="center"/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Twitter viewers</w:t>
            </w:r>
          </w:p>
        </w:tc>
        <w:tc>
          <w:tcPr>
            <w:tcW w:w="2564" w:type="dxa"/>
          </w:tcPr>
          <w:p w:rsidR="0015279E" w:rsidRPr="00212638" w:rsidRDefault="0015279E" w:rsidP="0015279E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Boy: Tales of Childhood</w:t>
            </w:r>
          </w:p>
          <w:p w:rsidR="0015279E" w:rsidRPr="000A65C5" w:rsidRDefault="0015279E" w:rsidP="0015279E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73BA602" wp14:editId="165C3D7F">
                  <wp:extent cx="594336" cy="914400"/>
                  <wp:effectExtent l="19050" t="0" r="0" b="0"/>
                  <wp:docPr id="20" name="irc_mi" descr="https://images.scholastic.co.uk/assets/a/bf/92/127976-ml-259162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.scholastic.co.uk/assets/a/bf/92/127976-ml-259162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71" cy="91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9E" w:rsidRPr="00212638" w:rsidRDefault="0015279E" w:rsidP="0015279E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Outcome: Biography (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</w:t>
            </w:r>
          </w:p>
          <w:p w:rsidR="0058554A" w:rsidRPr="00F80E87" w:rsidRDefault="0015279E" w:rsidP="0015279E">
            <w:pPr>
              <w:jc w:val="center"/>
            </w:pPr>
            <w:r w:rsidRPr="00212638">
              <w:rPr>
                <w:sz w:val="20"/>
              </w:rPr>
              <w:t>Audience:</w:t>
            </w:r>
            <w:r>
              <w:rPr>
                <w:sz w:val="20"/>
              </w:rPr>
              <w:t xml:space="preserve"> Mill Chase school library</w:t>
            </w:r>
          </w:p>
        </w:tc>
      </w:tr>
      <w:tr w:rsidR="0058554A" w:rsidTr="0058554A">
        <w:trPr>
          <w:trHeight w:val="338"/>
          <w:jc w:val="center"/>
        </w:trPr>
        <w:tc>
          <w:tcPr>
            <w:tcW w:w="2810" w:type="dxa"/>
            <w:shd w:val="clear" w:color="auto" w:fill="B6DDE8" w:themeFill="accent5" w:themeFillTint="66"/>
          </w:tcPr>
          <w:p w:rsidR="0058554A" w:rsidRPr="0036682B" w:rsidRDefault="0015279E" w:rsidP="0036682B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  <w:tc>
          <w:tcPr>
            <w:tcW w:w="2766" w:type="dxa"/>
            <w:shd w:val="clear" w:color="auto" w:fill="B6DDE8" w:themeFill="accent5" w:themeFillTint="66"/>
          </w:tcPr>
          <w:p w:rsidR="0058554A" w:rsidRPr="0036682B" w:rsidRDefault="0058554A" w:rsidP="00713FFD">
            <w:pPr>
              <w:jc w:val="center"/>
              <w:rPr>
                <w:b/>
              </w:rPr>
            </w:pPr>
            <w:r>
              <w:rPr>
                <w:b/>
              </w:rPr>
              <w:t>Descriptive Writing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:rsidR="0058554A" w:rsidRPr="0036682B" w:rsidRDefault="0058554A" w:rsidP="0036682B">
            <w:pPr>
              <w:jc w:val="center"/>
              <w:rPr>
                <w:b/>
              </w:rPr>
            </w:pPr>
            <w:r>
              <w:rPr>
                <w:b/>
              </w:rPr>
              <w:t>Narratives</w:t>
            </w:r>
            <w:r w:rsidRPr="0036682B">
              <w:rPr>
                <w:b/>
              </w:rPr>
              <w:t xml:space="preserve"> </w:t>
            </w:r>
          </w:p>
        </w:tc>
        <w:tc>
          <w:tcPr>
            <w:tcW w:w="2564" w:type="dxa"/>
            <w:shd w:val="clear" w:color="auto" w:fill="B6DDE8" w:themeFill="accent5" w:themeFillTint="66"/>
          </w:tcPr>
          <w:p w:rsidR="0058554A" w:rsidRPr="0036682B" w:rsidRDefault="0058554A" w:rsidP="00B10DF0">
            <w:pPr>
              <w:jc w:val="center"/>
              <w:rPr>
                <w:b/>
              </w:rPr>
            </w:pPr>
            <w:r>
              <w:rPr>
                <w:b/>
              </w:rPr>
              <w:t>Non-fiction</w:t>
            </w:r>
          </w:p>
        </w:tc>
      </w:tr>
      <w:tr w:rsidR="0058554A" w:rsidTr="0058554A">
        <w:trPr>
          <w:trHeight w:val="2048"/>
          <w:jc w:val="center"/>
        </w:trPr>
        <w:tc>
          <w:tcPr>
            <w:tcW w:w="2810" w:type="dxa"/>
          </w:tcPr>
          <w:p w:rsidR="0058554A" w:rsidRDefault="0015279E" w:rsidP="0074649A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Spider and the Fly</w:t>
            </w:r>
          </w:p>
          <w:p w:rsidR="0015279E" w:rsidRDefault="0015279E" w:rsidP="0074649A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6148" cy="1276350"/>
                  <wp:effectExtent l="0" t="0" r="3810" b="0"/>
                  <wp:docPr id="1" name="Picture 1" descr="Image result for the spider and the 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pider and the 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67" cy="12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79E" w:rsidRDefault="0015279E" w:rsidP="0074649A">
            <w:pPr>
              <w:jc w:val="center"/>
            </w:pPr>
            <w:r>
              <w:t>Outcome: narrative poem (</w:t>
            </w:r>
            <w:r w:rsidRPr="0015279E">
              <w:rPr>
                <w:b/>
                <w:color w:val="FF0000"/>
              </w:rPr>
              <w:t>E</w:t>
            </w:r>
            <w:r>
              <w:t>)</w:t>
            </w:r>
          </w:p>
          <w:p w:rsidR="0015279E" w:rsidRPr="0015279E" w:rsidRDefault="0015279E" w:rsidP="0074649A">
            <w:pPr>
              <w:jc w:val="center"/>
            </w:pPr>
            <w:r>
              <w:t>Audience: year 4</w:t>
            </w:r>
          </w:p>
        </w:tc>
        <w:tc>
          <w:tcPr>
            <w:tcW w:w="2766" w:type="dxa"/>
            <w:shd w:val="clear" w:color="auto" w:fill="auto"/>
          </w:tcPr>
          <w:p w:rsidR="0058554A" w:rsidRPr="00212638" w:rsidRDefault="0058554A" w:rsidP="0074649A">
            <w:pPr>
              <w:jc w:val="center"/>
              <w:rPr>
                <w:i/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Harry Potter</w:t>
            </w:r>
          </w:p>
          <w:p w:rsidR="0058554A" w:rsidRDefault="0058554A" w:rsidP="0074649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78F7F02" wp14:editId="670847FD">
                  <wp:extent cx="917505" cy="1388853"/>
                  <wp:effectExtent l="19050" t="0" r="0" b="0"/>
                  <wp:docPr id="3" name="irc_mi" descr="http://static.independent.co.uk/s3fs-public/styles/story_medium/public/thumbnails/image/2016/02/26/13/3-Harry-Potter-and-the-Philosophers-Ston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independent.co.uk/s3fs-public/styles/story_medium/public/thumbnails/image/2016/02/26/13/3-Harry-Potter-and-the-Philosophers-Ston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2" cy="13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74649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 xml:space="preserve">Outcome: </w:t>
            </w:r>
            <w:r>
              <w:rPr>
                <w:sz w:val="20"/>
              </w:rPr>
              <w:t>description</w:t>
            </w:r>
            <w:r w:rsidRPr="00212638">
              <w:rPr>
                <w:sz w:val="20"/>
              </w:rPr>
              <w:t xml:space="preserve"> (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</w:t>
            </w:r>
          </w:p>
          <w:p w:rsidR="0058554A" w:rsidRDefault="0058554A" w:rsidP="0015279E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primary children (accompaniment in library)</w:t>
            </w: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  <w:rPr>
                <w:sz w:val="20"/>
              </w:rPr>
            </w:pPr>
          </w:p>
          <w:p w:rsidR="00B10DF0" w:rsidRDefault="00B10DF0" w:rsidP="0015279E">
            <w:pPr>
              <w:jc w:val="center"/>
            </w:pPr>
          </w:p>
        </w:tc>
        <w:tc>
          <w:tcPr>
            <w:tcW w:w="2583" w:type="dxa"/>
          </w:tcPr>
          <w:p w:rsidR="0058554A" w:rsidRPr="00212638" w:rsidRDefault="0058554A" w:rsidP="0074649A">
            <w:pPr>
              <w:jc w:val="center"/>
              <w:rPr>
                <w:i/>
                <w:sz w:val="20"/>
              </w:rPr>
            </w:pPr>
            <w:r w:rsidRPr="00212638">
              <w:rPr>
                <w:sz w:val="20"/>
              </w:rPr>
              <w:t xml:space="preserve"> Text: </w:t>
            </w:r>
            <w:r w:rsidRPr="00212638">
              <w:rPr>
                <w:i/>
                <w:sz w:val="20"/>
              </w:rPr>
              <w:t>Harry Potter</w:t>
            </w:r>
          </w:p>
          <w:p w:rsidR="0058554A" w:rsidRDefault="0058554A" w:rsidP="0074649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3BEB410" wp14:editId="060EAD05">
                  <wp:extent cx="917505" cy="1388853"/>
                  <wp:effectExtent l="19050" t="0" r="0" b="0"/>
                  <wp:docPr id="9" name="irc_mi" descr="http://static.independent.co.uk/s3fs-public/styles/story_medium/public/thumbnails/image/2016/02/26/13/3-Harry-Potter-and-the-Philosophers-Ston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independent.co.uk/s3fs-public/styles/story_medium/public/thumbnails/image/2016/02/26/13/3-Harry-Potter-and-the-Philosophers-Ston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2" cy="13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74649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 xml:space="preserve">Outcome: </w:t>
            </w:r>
            <w:r>
              <w:rPr>
                <w:sz w:val="20"/>
              </w:rPr>
              <w:t>narrative</w:t>
            </w:r>
            <w:r w:rsidRPr="00212638">
              <w:rPr>
                <w:sz w:val="20"/>
              </w:rPr>
              <w:t xml:space="preserve"> (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</w:t>
            </w:r>
          </w:p>
          <w:p w:rsidR="0058554A" w:rsidRPr="00E10314" w:rsidRDefault="0058554A" w:rsidP="0074649A">
            <w:pPr>
              <w:jc w:val="center"/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school website</w:t>
            </w:r>
          </w:p>
        </w:tc>
        <w:tc>
          <w:tcPr>
            <w:tcW w:w="2564" w:type="dxa"/>
            <w:shd w:val="clear" w:color="auto" w:fill="auto"/>
          </w:tcPr>
          <w:p w:rsidR="0058554A" w:rsidRDefault="0058554A" w:rsidP="0074649A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Wonder Garden</w:t>
            </w:r>
          </w:p>
          <w:p w:rsidR="0058554A" w:rsidRDefault="0058554A" w:rsidP="0074649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105F2C" wp14:editId="1B200A55">
                  <wp:extent cx="1128579" cy="1314450"/>
                  <wp:effectExtent l="0" t="0" r="0" b="0"/>
                  <wp:docPr id="2" name="Picture 2" descr="Image result for the wonder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wonder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02" cy="131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Default="0058554A" w:rsidP="0074649A">
            <w:pPr>
              <w:jc w:val="center"/>
            </w:pPr>
            <w:r>
              <w:t>Outcome: non-fiction in the style of the text</w:t>
            </w:r>
          </w:p>
          <w:p w:rsidR="0058554A" w:rsidRPr="0058554A" w:rsidRDefault="0058554A" w:rsidP="0074649A">
            <w:pPr>
              <w:jc w:val="center"/>
            </w:pPr>
            <w:r>
              <w:t>Audience: Readers of the Wonder Garden</w:t>
            </w:r>
          </w:p>
        </w:tc>
      </w:tr>
      <w:tr w:rsidR="0058554A" w:rsidTr="0058554A">
        <w:trPr>
          <w:trHeight w:val="209"/>
          <w:jc w:val="center"/>
        </w:trPr>
        <w:tc>
          <w:tcPr>
            <w:tcW w:w="2810" w:type="dxa"/>
            <w:shd w:val="clear" w:color="auto" w:fill="B6DDE8" w:themeFill="accent5" w:themeFillTint="66"/>
          </w:tcPr>
          <w:p w:rsidR="0058554A" w:rsidRPr="00162693" w:rsidRDefault="0058554A" w:rsidP="007464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Historical Stories</w:t>
            </w:r>
          </w:p>
        </w:tc>
        <w:tc>
          <w:tcPr>
            <w:tcW w:w="2766" w:type="dxa"/>
            <w:shd w:val="clear" w:color="auto" w:fill="B6DDE8" w:themeFill="accent5" w:themeFillTint="66"/>
          </w:tcPr>
          <w:p w:rsidR="0058554A" w:rsidRPr="00162693" w:rsidRDefault="0058554A" w:rsidP="0074649A">
            <w:pPr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:rsidR="0058554A" w:rsidRPr="00CA5E66" w:rsidRDefault="0058554A" w:rsidP="0074649A">
            <w:pPr>
              <w:jc w:val="center"/>
              <w:rPr>
                <w:b/>
              </w:rPr>
            </w:pPr>
            <w:r>
              <w:rPr>
                <w:b/>
              </w:rPr>
              <w:t>Journalistic Writing</w:t>
            </w:r>
            <w:r w:rsidRPr="00CA5E66">
              <w:rPr>
                <w:b/>
              </w:rPr>
              <w:t xml:space="preserve"> </w:t>
            </w:r>
          </w:p>
        </w:tc>
        <w:tc>
          <w:tcPr>
            <w:tcW w:w="2564" w:type="dxa"/>
            <w:vMerge w:val="restart"/>
            <w:shd w:val="clear" w:color="auto" w:fill="B6DDE8" w:themeFill="accent5" w:themeFillTint="66"/>
          </w:tcPr>
          <w:p w:rsidR="0058554A" w:rsidRPr="00162693" w:rsidRDefault="0058554A" w:rsidP="0074649A">
            <w:pPr>
              <w:jc w:val="center"/>
              <w:rPr>
                <w:b/>
              </w:rPr>
            </w:pPr>
          </w:p>
        </w:tc>
      </w:tr>
      <w:tr w:rsidR="0058554A" w:rsidTr="0058554A">
        <w:trPr>
          <w:trHeight w:val="3380"/>
          <w:jc w:val="center"/>
        </w:trPr>
        <w:tc>
          <w:tcPr>
            <w:tcW w:w="2810" w:type="dxa"/>
          </w:tcPr>
          <w:p w:rsidR="0058554A" w:rsidRPr="00212638" w:rsidRDefault="0058554A" w:rsidP="0058554A">
            <w:pPr>
              <w:jc w:val="center"/>
              <w:rPr>
                <w:i/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War Horse</w:t>
            </w:r>
          </w:p>
          <w:p w:rsidR="0058554A" w:rsidRPr="00CB5F03" w:rsidRDefault="0058554A" w:rsidP="0058554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7390F5C" wp14:editId="230F03E8">
                  <wp:extent cx="740837" cy="1121434"/>
                  <wp:effectExtent l="19050" t="0" r="2113" b="0"/>
                  <wp:docPr id="13" name="irc_mi" descr="https://03fcd67fd51850d3ba6b-6cb392df11a341bce8c76b1898d0c030.ssl.cf3.rackcdn.com/large/9781/4052/978140522666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03fcd67fd51850d3ba6b-6cb392df11a341bce8c76b1898d0c030.ssl.cf3.rackcdn.com/large/9781/4052/978140522666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05" cy="112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58554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Outcome: letter (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b/>
                <w:color w:val="FF0000"/>
                <w:sz w:val="20"/>
              </w:rPr>
              <w:t>E</w:t>
            </w:r>
            <w:proofErr w:type="gramStart"/>
            <w:r w:rsidRPr="00212638">
              <w:rPr>
                <w:sz w:val="20"/>
              </w:rPr>
              <w:t>) ,</w:t>
            </w:r>
            <w:proofErr w:type="gramEnd"/>
            <w:r w:rsidRPr="00212638">
              <w:rPr>
                <w:sz w:val="20"/>
              </w:rPr>
              <w:t xml:space="preserve"> description (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</w:t>
            </w:r>
          </w:p>
          <w:p w:rsidR="0058554A" w:rsidRDefault="0058554A" w:rsidP="0015279E">
            <w:pPr>
              <w:jc w:val="center"/>
            </w:pPr>
            <w:r w:rsidRPr="00212638">
              <w:rPr>
                <w:sz w:val="20"/>
              </w:rPr>
              <w:t>Audience:</w:t>
            </w:r>
            <w:r>
              <w:rPr>
                <w:sz w:val="20"/>
              </w:rPr>
              <w:t xml:space="preserve"> </w:t>
            </w:r>
            <w:r w:rsidR="0015279E">
              <w:rPr>
                <w:sz w:val="20"/>
              </w:rPr>
              <w:t>secondary children (Mill Chase Library)</w:t>
            </w:r>
          </w:p>
        </w:tc>
        <w:tc>
          <w:tcPr>
            <w:tcW w:w="2766" w:type="dxa"/>
            <w:shd w:val="clear" w:color="auto" w:fill="auto"/>
          </w:tcPr>
          <w:p w:rsidR="0058554A" w:rsidRPr="00212638" w:rsidRDefault="0058554A" w:rsidP="0058554A">
            <w:pPr>
              <w:jc w:val="center"/>
              <w:rPr>
                <w:i/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Harry Potter</w:t>
            </w:r>
          </w:p>
          <w:p w:rsidR="0058554A" w:rsidRDefault="0058554A" w:rsidP="0058554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21599B3" wp14:editId="61B62744">
                  <wp:extent cx="917505" cy="1388853"/>
                  <wp:effectExtent l="19050" t="0" r="0" b="0"/>
                  <wp:docPr id="5" name="irc_mi" descr="http://static.independent.co.uk/s3fs-public/styles/story_medium/public/thumbnails/image/2016/02/26/13/3-Harry-Potter-and-the-Philosophers-Ston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independent.co.uk/s3fs-public/styles/story_medium/public/thumbnails/image/2016/02/26/13/3-Harry-Potter-and-the-Philosophers-Ston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22" cy="13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58554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 xml:space="preserve">Outcome: </w:t>
            </w:r>
            <w:r>
              <w:rPr>
                <w:sz w:val="20"/>
              </w:rPr>
              <w:t>instructions</w:t>
            </w:r>
            <w:r w:rsidRPr="00212638">
              <w:rPr>
                <w:sz w:val="20"/>
              </w:rPr>
              <w:t xml:space="preserve"> (</w:t>
            </w:r>
            <w:r w:rsidRPr="00212638">
              <w:rPr>
                <w:color w:val="00B050"/>
                <w:sz w:val="20"/>
              </w:rPr>
              <w:t>I</w:t>
            </w:r>
            <w:r w:rsidRPr="00212638">
              <w:rPr>
                <w:sz w:val="20"/>
              </w:rPr>
              <w:t>)</w:t>
            </w:r>
          </w:p>
          <w:p w:rsidR="0058554A" w:rsidRPr="00F20B7A" w:rsidRDefault="0058554A" w:rsidP="0058554A">
            <w:pPr>
              <w:jc w:val="center"/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wizards and witches (Harry Potter manual) </w:t>
            </w:r>
          </w:p>
        </w:tc>
        <w:tc>
          <w:tcPr>
            <w:tcW w:w="2583" w:type="dxa"/>
          </w:tcPr>
          <w:p w:rsidR="0058554A" w:rsidRPr="00212638" w:rsidRDefault="0058554A" w:rsidP="0058554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 xml:space="preserve">Text: </w:t>
            </w:r>
            <w:r w:rsidRPr="00212638">
              <w:rPr>
                <w:i/>
                <w:sz w:val="20"/>
              </w:rPr>
              <w:t>Tuesday</w:t>
            </w:r>
          </w:p>
          <w:p w:rsidR="0058554A" w:rsidRPr="00470545" w:rsidRDefault="0058554A" w:rsidP="0058554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40D413C" wp14:editId="2B8C52FF">
                  <wp:extent cx="1394940" cy="1190446"/>
                  <wp:effectExtent l="19050" t="0" r="0" b="0"/>
                  <wp:docPr id="6" name="irc_mi" descr="http://www.houghtonmifflinbooks.com/authors/wiesner/assets/covers/covers.w.shadows/tuesday.sh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ughtonmifflinbooks.com/authors/wiesner/assets/covers/covers.w.shadows/tuesday.sh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46" cy="119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4A" w:rsidRPr="00212638" w:rsidRDefault="0058554A" w:rsidP="0058554A">
            <w:pPr>
              <w:jc w:val="center"/>
              <w:rPr>
                <w:sz w:val="20"/>
              </w:rPr>
            </w:pPr>
            <w:r w:rsidRPr="00212638">
              <w:rPr>
                <w:sz w:val="20"/>
              </w:rPr>
              <w:t>Outcome: police report (</w:t>
            </w:r>
            <w:r w:rsidRPr="00212638">
              <w:rPr>
                <w:b/>
                <w:color w:val="0070C0"/>
                <w:sz w:val="20"/>
              </w:rPr>
              <w:t>P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sz w:val="20"/>
              </w:rPr>
              <w:t>), newspaper report (</w:t>
            </w:r>
            <w:r w:rsidRPr="00212638">
              <w:rPr>
                <w:b/>
                <w:color w:val="00B050"/>
                <w:sz w:val="20"/>
              </w:rPr>
              <w:t>I</w:t>
            </w:r>
            <w:r w:rsidRPr="00212638">
              <w:rPr>
                <w:b/>
                <w:color w:val="FF0000"/>
                <w:sz w:val="20"/>
              </w:rPr>
              <w:t>E</w:t>
            </w:r>
            <w:r w:rsidRPr="00212638">
              <w:rPr>
                <w:sz w:val="20"/>
              </w:rPr>
              <w:t>)</w:t>
            </w:r>
          </w:p>
          <w:p w:rsidR="0058554A" w:rsidRDefault="0058554A" w:rsidP="0058554A">
            <w:pPr>
              <w:jc w:val="center"/>
            </w:pPr>
            <w:r w:rsidRPr="00212638">
              <w:rPr>
                <w:sz w:val="20"/>
              </w:rPr>
              <w:t>Audience:</w:t>
            </w:r>
            <w:r w:rsidR="0015279E">
              <w:rPr>
                <w:sz w:val="20"/>
              </w:rPr>
              <w:t xml:space="preserve"> public (local press)</w:t>
            </w:r>
          </w:p>
        </w:tc>
        <w:tc>
          <w:tcPr>
            <w:tcW w:w="2564" w:type="dxa"/>
            <w:vMerge/>
            <w:shd w:val="clear" w:color="auto" w:fill="auto"/>
          </w:tcPr>
          <w:p w:rsidR="0058554A" w:rsidRPr="00006C6C" w:rsidRDefault="0058554A" w:rsidP="0058554A">
            <w:pPr>
              <w:jc w:val="center"/>
            </w:pPr>
          </w:p>
        </w:tc>
      </w:tr>
    </w:tbl>
    <w:p w:rsidR="00082DB1" w:rsidRDefault="00082DB1" w:rsidP="00E10314"/>
    <w:sectPr w:rsidR="00082DB1" w:rsidSect="0036682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EE"/>
    <w:multiLevelType w:val="hybridMultilevel"/>
    <w:tmpl w:val="A038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00587"/>
    <w:multiLevelType w:val="hybridMultilevel"/>
    <w:tmpl w:val="7C40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0F28"/>
    <w:multiLevelType w:val="hybridMultilevel"/>
    <w:tmpl w:val="54DE401E"/>
    <w:lvl w:ilvl="0" w:tplc="82C42E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6"/>
    <w:rsid w:val="00006C6C"/>
    <w:rsid w:val="00082DB1"/>
    <w:rsid w:val="000A65C5"/>
    <w:rsid w:val="000C57BB"/>
    <w:rsid w:val="000F52ED"/>
    <w:rsid w:val="00112ECA"/>
    <w:rsid w:val="00113077"/>
    <w:rsid w:val="0015279E"/>
    <w:rsid w:val="00162693"/>
    <w:rsid w:val="00164826"/>
    <w:rsid w:val="001929CF"/>
    <w:rsid w:val="001974F3"/>
    <w:rsid w:val="00212638"/>
    <w:rsid w:val="00214949"/>
    <w:rsid w:val="0023558B"/>
    <w:rsid w:val="00270840"/>
    <w:rsid w:val="002B006C"/>
    <w:rsid w:val="00347A9A"/>
    <w:rsid w:val="0036682B"/>
    <w:rsid w:val="003812F4"/>
    <w:rsid w:val="00393AFC"/>
    <w:rsid w:val="003948C9"/>
    <w:rsid w:val="003B15BA"/>
    <w:rsid w:val="003B46A7"/>
    <w:rsid w:val="003D3C24"/>
    <w:rsid w:val="00440464"/>
    <w:rsid w:val="004408CB"/>
    <w:rsid w:val="00462E1C"/>
    <w:rsid w:val="00464636"/>
    <w:rsid w:val="00470545"/>
    <w:rsid w:val="00480CF1"/>
    <w:rsid w:val="00487135"/>
    <w:rsid w:val="004975EE"/>
    <w:rsid w:val="004E232F"/>
    <w:rsid w:val="005354A8"/>
    <w:rsid w:val="0058554A"/>
    <w:rsid w:val="005B0A9E"/>
    <w:rsid w:val="00675546"/>
    <w:rsid w:val="006E1082"/>
    <w:rsid w:val="00713FFD"/>
    <w:rsid w:val="007200FE"/>
    <w:rsid w:val="0074649A"/>
    <w:rsid w:val="007629CE"/>
    <w:rsid w:val="007C06EC"/>
    <w:rsid w:val="00803AA0"/>
    <w:rsid w:val="008160A9"/>
    <w:rsid w:val="00867EEC"/>
    <w:rsid w:val="00877AA2"/>
    <w:rsid w:val="00896948"/>
    <w:rsid w:val="008A7F09"/>
    <w:rsid w:val="008F351C"/>
    <w:rsid w:val="0090129F"/>
    <w:rsid w:val="009604F1"/>
    <w:rsid w:val="00974650"/>
    <w:rsid w:val="00A02E59"/>
    <w:rsid w:val="00A245CD"/>
    <w:rsid w:val="00A26215"/>
    <w:rsid w:val="00A319BE"/>
    <w:rsid w:val="00A4269A"/>
    <w:rsid w:val="00A427AC"/>
    <w:rsid w:val="00A4554F"/>
    <w:rsid w:val="00A76E29"/>
    <w:rsid w:val="00A85E99"/>
    <w:rsid w:val="00A916C6"/>
    <w:rsid w:val="00A947F9"/>
    <w:rsid w:val="00B10DF0"/>
    <w:rsid w:val="00BA3508"/>
    <w:rsid w:val="00BD3E46"/>
    <w:rsid w:val="00C15D5B"/>
    <w:rsid w:val="00C734F0"/>
    <w:rsid w:val="00C84637"/>
    <w:rsid w:val="00CA5E66"/>
    <w:rsid w:val="00CB3FF2"/>
    <w:rsid w:val="00CB5F03"/>
    <w:rsid w:val="00CD13B3"/>
    <w:rsid w:val="00CE10CE"/>
    <w:rsid w:val="00D1125F"/>
    <w:rsid w:val="00D337C7"/>
    <w:rsid w:val="00D57F01"/>
    <w:rsid w:val="00D659BC"/>
    <w:rsid w:val="00D747F6"/>
    <w:rsid w:val="00D81625"/>
    <w:rsid w:val="00D914AE"/>
    <w:rsid w:val="00DA408B"/>
    <w:rsid w:val="00DA4822"/>
    <w:rsid w:val="00DD189B"/>
    <w:rsid w:val="00DD1B33"/>
    <w:rsid w:val="00DE5EF3"/>
    <w:rsid w:val="00DF1CA2"/>
    <w:rsid w:val="00DF3FDE"/>
    <w:rsid w:val="00E10314"/>
    <w:rsid w:val="00E77673"/>
    <w:rsid w:val="00EB7107"/>
    <w:rsid w:val="00EF73CD"/>
    <w:rsid w:val="00F00B2E"/>
    <w:rsid w:val="00F20B7A"/>
    <w:rsid w:val="00F332FA"/>
    <w:rsid w:val="00F51E2E"/>
    <w:rsid w:val="00F80E87"/>
    <w:rsid w:val="00F83A75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D9BEE-15C3-4741-8CD9-476C0A7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ind w:left="720"/>
      <w:contextualSpacing/>
    </w:p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oh-6_7PzNAhXDDMAKHbPnBigQjRwIBw&amp;url=http://www.independent.co.uk/arts-entertainment/books/news/how-to-tell-if-your-old-copies-of-harry-potter-are-worth-up-to-40000-a6897756.html&amp;bvm=bv.127178174,d.ZGg&amp;psig=AFQjCNEb-0QlqtZlKY67BWgCRfF_bwhSsA&amp;ust=1468925592691934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0ahUKEwjOkLX56_zNAhXCCsAKHXc0AiMQjRwIBw&amp;url=http://www.houghtonmifflinbooks.com/authors/wiesner/books/books_tues.shtml&amp;bvm=bv.127178174,d.ZGg&amp;psig=AFQjCNGVS6OnQCn8QdK4nmo3spd5JX588A&amp;ust=14689254624655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-uIeR4PzNAhWHCcAKHbOfAIAQjRwIBw&amp;url=https://www.amazon.co.uk/UFOs-Aliens-Investigating-Extraterrestrial-Visitors/dp/1408119951&amp;bvm=bv.127178174,d.ZGg&amp;psig=AFQjCNFuO8iztCkbT6MOPvIcT0LkxUATRg&amp;ust=146892229929340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rct=j&amp;q=&amp;esrc=s&amp;source=images&amp;cd=&amp;cad=rja&amp;uact=8&amp;ved=0ahUKEwjB_pTG4PzNAhVmIsAKHSMrDRsQjRwIBw&amp;url=https://clubs-kids.scholastic.co.uk/products/Boy-Tales-of-Childhood-Roald-Dahl-9780141322766&amp;bvm=bv.127178174,d.ZGg&amp;psig=AFQjCNGAvTVK4FZUL2XHZJ5pyO3yz7hLmg&amp;ust=14689223962922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0ahUKEwjV2eaq4fzNAhWCLcAKHafIC7gQjRwIBw&amp;url=https://www.waterstones.com/book/war-horse/michael-morpurgo/francois-place/9781405226660&amp;bvm=bv.127178174,d.ZGg&amp;psig=AFQjCNGkmTxXFvXsQhLw_HmsJneDCfUSAg&amp;ust=146892262063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C606-8F6C-4B5E-A642-0D16315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Ellie Robinson</cp:lastModifiedBy>
  <cp:revision>2</cp:revision>
  <cp:lastPrinted>2016-09-05T07:15:00Z</cp:lastPrinted>
  <dcterms:created xsi:type="dcterms:W3CDTF">2019-10-14T21:12:00Z</dcterms:created>
  <dcterms:modified xsi:type="dcterms:W3CDTF">2019-10-14T21:12:00Z</dcterms:modified>
</cp:coreProperties>
</file>